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FE" w:rsidRPr="007A4174" w:rsidRDefault="00931DFE" w:rsidP="00931DFE">
      <w:pPr>
        <w:pStyle w:val="a3"/>
        <w:shd w:val="clear" w:color="auto" w:fill="D6E3BC"/>
        <w:tabs>
          <w:tab w:val="left" w:pos="-142"/>
        </w:tabs>
        <w:spacing w:after="0" w:line="240" w:lineRule="auto"/>
        <w:ind w:left="0" w:firstLine="567"/>
        <w:jc w:val="center"/>
        <w:rPr>
          <w:rFonts w:ascii="Times New Roman" w:hAnsi="Times New Roman"/>
          <w:b/>
          <w:spacing w:val="-4"/>
          <w:sz w:val="28"/>
          <w:szCs w:val="28"/>
        </w:rPr>
      </w:pPr>
      <w:r w:rsidRPr="007A4174">
        <w:rPr>
          <w:rFonts w:ascii="Times New Roman" w:hAnsi="Times New Roman"/>
          <w:b/>
          <w:spacing w:val="-6"/>
          <w:sz w:val="28"/>
          <w:szCs w:val="28"/>
        </w:rPr>
        <w:t xml:space="preserve">Методичні </w:t>
      </w:r>
      <w:r>
        <w:rPr>
          <w:rFonts w:ascii="Times New Roman" w:hAnsi="Times New Roman"/>
          <w:b/>
          <w:spacing w:val="-6"/>
          <w:sz w:val="28"/>
          <w:szCs w:val="28"/>
        </w:rPr>
        <w:t>рекомендації</w:t>
      </w:r>
      <w:r w:rsidRPr="007A4174">
        <w:rPr>
          <w:rFonts w:ascii="Times New Roman" w:hAnsi="Times New Roman"/>
          <w:b/>
          <w:spacing w:val="-6"/>
          <w:sz w:val="28"/>
          <w:szCs w:val="28"/>
        </w:rPr>
        <w:t xml:space="preserve"> щодо реалізації</w:t>
      </w:r>
      <w:r w:rsidRPr="007A4174">
        <w:rPr>
          <w:rFonts w:ascii="Times New Roman" w:hAnsi="Times New Roman"/>
          <w:b/>
          <w:spacing w:val="-4"/>
          <w:sz w:val="28"/>
          <w:szCs w:val="28"/>
        </w:rPr>
        <w:t xml:space="preserve"> </w:t>
      </w:r>
      <w:r>
        <w:rPr>
          <w:rFonts w:ascii="Times New Roman" w:hAnsi="Times New Roman"/>
          <w:b/>
          <w:spacing w:val="-4"/>
          <w:sz w:val="28"/>
          <w:szCs w:val="28"/>
        </w:rPr>
        <w:t xml:space="preserve">колективної </w:t>
      </w:r>
      <w:r w:rsidRPr="007A4174">
        <w:rPr>
          <w:rFonts w:ascii="Times New Roman" w:hAnsi="Times New Roman"/>
          <w:b/>
          <w:spacing w:val="-4"/>
          <w:sz w:val="28"/>
          <w:szCs w:val="28"/>
        </w:rPr>
        <w:t xml:space="preserve">творчої справи </w:t>
      </w:r>
    </w:p>
    <w:p w:rsidR="00931DFE" w:rsidRDefault="00931DFE" w:rsidP="00931DFE">
      <w:pPr>
        <w:pStyle w:val="a3"/>
        <w:shd w:val="clear" w:color="auto" w:fill="D6E3BC"/>
        <w:tabs>
          <w:tab w:val="left" w:pos="-142"/>
        </w:tabs>
        <w:spacing w:after="0" w:line="240" w:lineRule="auto"/>
        <w:ind w:left="0" w:firstLine="567"/>
        <w:jc w:val="center"/>
        <w:rPr>
          <w:rFonts w:ascii="Times New Roman" w:hAnsi="Times New Roman"/>
          <w:b/>
          <w:caps/>
          <w:spacing w:val="-4"/>
          <w:sz w:val="28"/>
          <w:szCs w:val="28"/>
        </w:rPr>
      </w:pPr>
      <w:r w:rsidRPr="00C3424A">
        <w:rPr>
          <w:rFonts w:ascii="Times New Roman" w:hAnsi="Times New Roman"/>
          <w:b/>
          <w:caps/>
          <w:spacing w:val="-4"/>
          <w:sz w:val="28"/>
          <w:szCs w:val="28"/>
        </w:rPr>
        <w:t>«</w:t>
      </w:r>
      <w:r>
        <w:rPr>
          <w:rFonts w:ascii="Times New Roman" w:hAnsi="Times New Roman"/>
          <w:b/>
          <w:caps/>
          <w:spacing w:val="-4"/>
          <w:sz w:val="28"/>
          <w:szCs w:val="28"/>
        </w:rPr>
        <w:t>клуб маленьких добродіїв</w:t>
      </w:r>
      <w:r w:rsidRPr="00C3424A">
        <w:rPr>
          <w:rFonts w:ascii="Times New Roman" w:hAnsi="Times New Roman"/>
          <w:b/>
          <w:caps/>
          <w:spacing w:val="-4"/>
          <w:sz w:val="28"/>
          <w:szCs w:val="28"/>
        </w:rPr>
        <w:t>»</w:t>
      </w:r>
    </w:p>
    <w:p w:rsidR="00931DFE" w:rsidRDefault="00931DFE" w:rsidP="00931DFE">
      <w:pPr>
        <w:shd w:val="clear" w:color="auto" w:fill="FFFFFF"/>
        <w:ind w:right="-82" w:firstLine="540"/>
        <w:jc w:val="right"/>
        <w:rPr>
          <w:b/>
          <w:i/>
          <w:sz w:val="28"/>
          <w:szCs w:val="28"/>
          <w:lang w:val="uk-UA"/>
        </w:rPr>
      </w:pPr>
      <w:r w:rsidRPr="00007EE9">
        <w:rPr>
          <w:b/>
          <w:i/>
          <w:sz w:val="28"/>
          <w:szCs w:val="28"/>
          <w:lang w:val="uk-UA"/>
        </w:rPr>
        <w:t xml:space="preserve"> </w:t>
      </w:r>
    </w:p>
    <w:p w:rsidR="00931DFE" w:rsidRPr="00007EE9" w:rsidRDefault="00931DFE" w:rsidP="00931DFE">
      <w:pPr>
        <w:shd w:val="clear" w:color="auto" w:fill="FFFFFF"/>
        <w:ind w:right="-82" w:firstLine="540"/>
        <w:jc w:val="right"/>
        <w:rPr>
          <w:b/>
          <w:i/>
          <w:sz w:val="28"/>
          <w:szCs w:val="28"/>
          <w:lang w:val="uk-UA"/>
        </w:rPr>
      </w:pPr>
      <w:r w:rsidRPr="00007EE9">
        <w:rPr>
          <w:b/>
          <w:i/>
          <w:sz w:val="28"/>
          <w:szCs w:val="28"/>
          <w:lang w:val="uk-UA"/>
        </w:rPr>
        <w:t xml:space="preserve">«Раз добром нагріте серце вік не прохолоне» </w:t>
      </w:r>
    </w:p>
    <w:p w:rsidR="00931DFE" w:rsidRPr="00007EE9" w:rsidRDefault="00931DFE" w:rsidP="00931DFE">
      <w:pPr>
        <w:shd w:val="clear" w:color="auto" w:fill="FFFFFF"/>
        <w:ind w:right="-82" w:firstLine="540"/>
        <w:jc w:val="right"/>
        <w:rPr>
          <w:b/>
          <w:i/>
          <w:iCs/>
          <w:sz w:val="26"/>
          <w:szCs w:val="26"/>
          <w:lang w:val="uk-UA"/>
        </w:rPr>
      </w:pPr>
      <w:r w:rsidRPr="00007EE9">
        <w:rPr>
          <w:b/>
          <w:i/>
          <w:iCs/>
          <w:sz w:val="28"/>
          <w:szCs w:val="28"/>
          <w:lang w:val="uk-UA"/>
        </w:rPr>
        <w:t>Т. Шевченко</w:t>
      </w:r>
    </w:p>
    <w:p w:rsidR="00931DFE" w:rsidRPr="00F828BA" w:rsidRDefault="00931DFE" w:rsidP="00931DFE">
      <w:pPr>
        <w:pStyle w:val="nt"/>
        <w:ind w:left="0" w:right="0" w:firstLine="540"/>
        <w:rPr>
          <w:iCs/>
          <w:spacing w:val="-6"/>
          <w:sz w:val="28"/>
          <w:szCs w:val="28"/>
          <w:lang w:val="uk-UA"/>
        </w:rPr>
      </w:pPr>
      <w:r w:rsidRPr="00F828BA">
        <w:rPr>
          <w:iCs/>
          <w:spacing w:val="-6"/>
          <w:sz w:val="28"/>
          <w:szCs w:val="28"/>
          <w:lang w:val="uk-UA"/>
        </w:rPr>
        <w:t xml:space="preserve">Сьогодення налаштовує освіту гнучко реагувати на соціальне оновлення та прогрес, які можливі лише відповідно до засад загальнолюдської, тобто гуманістичної моралі. Нехтування моральністю чи навіть її відставання від політичних, економічних, організаційних та інших новацій може призвести до ілюзорності соціальних змін. Натомість соціально корисні політичні зміни, прагнення незалежної України увійти повноправним членом до світової спільноти можливі за умов трансляції освітою високого класу моральних цінностей, на основі яких формується нова генерація молодих громадян, здатних підтримати позитивні соціальні зрушення.  Важливість цього аспекту виховання молодих поколінь окреслена в провідних освітянських документах – Державній національній програмі «Освіта» («Україна ХХІ століття»), Законах України «Про освіту», «Про загальну середню освіту»; «Концепції виховання особистості в умовах розвитку української державності»; в Указі президента України «Про заходи щодо розвитку духовності, захисту моралі та формування здорового способу життя громадян»; «Національній доктрині розвитку освіти в Україні» тощо. Надзвичайної вагомості набуває виховання високоморальної особистості, здатної усвідомлювати найвищі людські чесноти і діяти на засадах альтруїзму, шляхетності, добродіяння. </w:t>
      </w:r>
    </w:p>
    <w:p w:rsidR="00931DFE" w:rsidRPr="00F828BA" w:rsidRDefault="00931DFE" w:rsidP="00931DFE">
      <w:pPr>
        <w:pStyle w:val="nt"/>
        <w:ind w:left="0" w:right="0" w:firstLine="540"/>
        <w:rPr>
          <w:i/>
          <w:iCs/>
          <w:spacing w:val="-8"/>
          <w:sz w:val="28"/>
          <w:szCs w:val="28"/>
          <w:lang w:val="uk-UA"/>
        </w:rPr>
      </w:pPr>
      <w:r w:rsidRPr="00F828BA">
        <w:rPr>
          <w:b/>
          <w:i/>
          <w:iCs/>
          <w:spacing w:val="-6"/>
          <w:sz w:val="28"/>
          <w:szCs w:val="28"/>
          <w:lang w:val="uk-UA"/>
        </w:rPr>
        <w:t xml:space="preserve">«Добродійність» тлумачимо як складне інтегративне структурно-особистісне утворення, яке передбачає наявність позитивних духовно-моральних якостей особистості; стійкого </w:t>
      </w:r>
      <w:proofErr w:type="spellStart"/>
      <w:r w:rsidRPr="00F828BA">
        <w:rPr>
          <w:b/>
          <w:i/>
          <w:iCs/>
          <w:spacing w:val="-6"/>
          <w:sz w:val="28"/>
          <w:szCs w:val="28"/>
          <w:lang w:val="uk-UA"/>
        </w:rPr>
        <w:t>діяльнісного</w:t>
      </w:r>
      <w:proofErr w:type="spellEnd"/>
      <w:r w:rsidRPr="00F828BA">
        <w:rPr>
          <w:b/>
          <w:i/>
          <w:iCs/>
          <w:spacing w:val="-6"/>
          <w:sz w:val="28"/>
          <w:szCs w:val="28"/>
          <w:lang w:val="uk-UA"/>
        </w:rPr>
        <w:t xml:space="preserve"> альтруїстично-ціннісного ставлення до себе, до інших людей, до навколишнього світу та забезпечує свідоме, вільне, </w:t>
      </w:r>
      <w:proofErr w:type="spellStart"/>
      <w:r w:rsidRPr="00F828BA">
        <w:rPr>
          <w:b/>
          <w:i/>
          <w:iCs/>
          <w:spacing w:val="-6"/>
          <w:sz w:val="28"/>
          <w:szCs w:val="28"/>
          <w:lang w:val="uk-UA"/>
        </w:rPr>
        <w:t>особистісно</w:t>
      </w:r>
      <w:proofErr w:type="spellEnd"/>
      <w:r w:rsidRPr="00F828BA">
        <w:rPr>
          <w:b/>
          <w:i/>
          <w:iCs/>
          <w:spacing w:val="-6"/>
          <w:sz w:val="28"/>
          <w:szCs w:val="28"/>
          <w:lang w:val="uk-UA"/>
        </w:rPr>
        <w:t xml:space="preserve"> вмотивоване (не детерміноване зовнішніми силовими чинниками) самовизначення власної світоглядної позиції через здійснення морально виправданими засобами добродійних вчинків, які відповідають власним інтересам, потребам суб’єкта і водночас спрямовані на досягнення моральної мети (спільного блага для себе й для інших, добра та вільного цілісного розвитку особистості), супроводжуються емоційним станом задоволення від результатів учиненого, зумовлюють позитивну ціннісну динаміку в свідомості особистості, стають способом її особистісного існування у світі, тобто стилем життєдіяльності </w:t>
      </w:r>
      <w:r w:rsidRPr="00F828BA">
        <w:rPr>
          <w:i/>
          <w:iCs/>
          <w:spacing w:val="-6"/>
          <w:sz w:val="28"/>
          <w:szCs w:val="28"/>
          <w:lang w:val="uk-UA"/>
        </w:rPr>
        <w:t>(Г.</w:t>
      </w:r>
      <w:r>
        <w:rPr>
          <w:i/>
          <w:iCs/>
          <w:spacing w:val="-6"/>
          <w:sz w:val="28"/>
          <w:szCs w:val="28"/>
          <w:lang w:val="en-US"/>
        </w:rPr>
        <w:t> </w:t>
      </w:r>
      <w:proofErr w:type="spellStart"/>
      <w:r w:rsidRPr="00F828BA">
        <w:rPr>
          <w:i/>
          <w:iCs/>
          <w:spacing w:val="-6"/>
          <w:sz w:val="28"/>
          <w:szCs w:val="28"/>
          <w:lang w:val="uk-UA"/>
        </w:rPr>
        <w:t>Іваниця</w:t>
      </w:r>
      <w:proofErr w:type="spellEnd"/>
      <w:r w:rsidRPr="00F828BA">
        <w:rPr>
          <w:i/>
          <w:iCs/>
          <w:spacing w:val="-8"/>
          <w:sz w:val="28"/>
          <w:szCs w:val="28"/>
          <w:lang w:val="uk-UA"/>
        </w:rPr>
        <w:t xml:space="preserve">). </w:t>
      </w:r>
    </w:p>
    <w:p w:rsidR="00931DFE" w:rsidRDefault="00931DFE" w:rsidP="00931DFE">
      <w:pPr>
        <w:widowControl w:val="0"/>
        <w:shd w:val="clear" w:color="auto" w:fill="FFFFFF"/>
        <w:tabs>
          <w:tab w:val="left" w:leader="underscore" w:pos="9490"/>
        </w:tabs>
        <w:autoSpaceDE w:val="0"/>
        <w:autoSpaceDN w:val="0"/>
        <w:adjustRightInd w:val="0"/>
        <w:ind w:firstLine="540"/>
        <w:jc w:val="both"/>
        <w:rPr>
          <w:iCs/>
          <w:spacing w:val="-6"/>
          <w:sz w:val="28"/>
          <w:szCs w:val="28"/>
          <w:lang w:val="uk-UA"/>
        </w:rPr>
      </w:pPr>
      <w:r w:rsidRPr="00F828BA">
        <w:rPr>
          <w:iCs/>
          <w:spacing w:val="-6"/>
          <w:sz w:val="28"/>
          <w:szCs w:val="28"/>
          <w:lang w:val="uk-UA"/>
        </w:rPr>
        <w:t xml:space="preserve">Проблема добродіяння завжди була ключовою для гуманістичної педагогіки й можна виділити спільні для педагогів різних часів, народів ідеї, які відображають гуманістичний педагогічний ідеал, традиції гуманізму як ідейно-цілісного комплексу, що містить в собі всі вищі загальнолюдські цінності, вироблені людством на довгому й суперечливому шляху свого розвитку, універсальність яких обумовлена їх автономністю, незалежністю від будь-яких соціальних систем, можливістю виходу за рамки культурної відносності, національних, економічних, релігійних, расових та ідеологічних відмінностей; </w:t>
      </w:r>
      <w:r w:rsidRPr="00F828BA">
        <w:rPr>
          <w:iCs/>
          <w:spacing w:val="-6"/>
          <w:sz w:val="28"/>
          <w:szCs w:val="28"/>
          <w:lang w:val="uk-UA"/>
        </w:rPr>
        <w:lastRenderedPageBreak/>
        <w:t xml:space="preserve">принцип не протиставлення універсальних цінностей національним, а взаємодії з ними, збагачення й переходу до різноманітності культурно-гуманістичних позицій. </w:t>
      </w:r>
    </w:p>
    <w:p w:rsidR="00931DFE" w:rsidRPr="00F828BA" w:rsidRDefault="00931DFE" w:rsidP="00931DFE">
      <w:pPr>
        <w:widowControl w:val="0"/>
        <w:shd w:val="clear" w:color="auto" w:fill="FFFFFF"/>
        <w:tabs>
          <w:tab w:val="left" w:leader="underscore" w:pos="9490"/>
        </w:tabs>
        <w:autoSpaceDE w:val="0"/>
        <w:autoSpaceDN w:val="0"/>
        <w:adjustRightInd w:val="0"/>
        <w:ind w:firstLine="540"/>
        <w:jc w:val="both"/>
        <w:rPr>
          <w:iCs/>
          <w:spacing w:val="-6"/>
          <w:sz w:val="28"/>
          <w:szCs w:val="28"/>
          <w:lang w:val="uk-UA"/>
        </w:rPr>
      </w:pPr>
      <w:r w:rsidRPr="00F828BA">
        <w:rPr>
          <w:iCs/>
          <w:spacing w:val="-6"/>
          <w:sz w:val="28"/>
          <w:szCs w:val="28"/>
          <w:lang w:val="uk-UA"/>
        </w:rPr>
        <w:t>Гуманістичні ідеї пов’язані з розумінням людини як частини природи і самоцінності її особистості, утвердженням як найвищої цінності, навколо якої ґрунтуються всі інші суспільні пріоритети. Важливою є</w:t>
      </w:r>
      <w:r>
        <w:rPr>
          <w:iCs/>
          <w:spacing w:val="-6"/>
          <w:sz w:val="28"/>
          <w:szCs w:val="28"/>
          <w:lang w:val="uk-UA"/>
        </w:rPr>
        <w:t xml:space="preserve"> і </w:t>
      </w:r>
      <w:r w:rsidRPr="00F828BA">
        <w:rPr>
          <w:iCs/>
          <w:spacing w:val="-6"/>
          <w:sz w:val="28"/>
          <w:szCs w:val="28"/>
          <w:lang w:val="uk-UA"/>
        </w:rPr>
        <w:t>практика організації гуманістичного виховання. Зокрема, для виховної роботи в цьому напрямі найбільш сприятливим є молодший шкільний вік. Провідну роль у формуванні здатності особистості до саморозвитку моральних якостей відіграє виховання (поряд із спадковістю і середовищем)  для якого потрібно створити відповідні умови, а не передати цей досвід у готовому вигляді. Виховання добродійності відбувається через формування в дітей ставлення до рідних, до товаришів, до природи, до незнайомих людей та людей з фізичними вадами тощо. До основних гуманних засобів та методів морального виховання дітей відносять переконання, особистий приклад вихователів та батьків, наслідування, вправляння для вироблення моральних звичок. Гуманний педагог проявляє любов до дитини, вірить у її власні сили, повагу до її природи, здійснює індивідуальний підхід, не вдається до авторитаризму, сліпого підкорення дітей наказам дорослих, впроваджує гуманну систему заохочень і покарань, забезпечує моральну та фізичну свободу в діях і вчинках учнів. Складаючи важливий пласт людської культури, гуманістичні ідеали визначають смисл педагогічної діяльності в умовах нестабільних соціальних ситуацій</w:t>
      </w:r>
      <w:r>
        <w:rPr>
          <w:iCs/>
          <w:spacing w:val="-6"/>
          <w:sz w:val="28"/>
          <w:szCs w:val="28"/>
          <w:lang w:val="uk-UA"/>
        </w:rPr>
        <w:t>.</w:t>
      </w:r>
    </w:p>
    <w:p w:rsidR="00931DFE" w:rsidRPr="00F828BA" w:rsidRDefault="00931DFE" w:rsidP="00931DFE">
      <w:pPr>
        <w:shd w:val="clear" w:color="auto" w:fill="FFFFFF"/>
        <w:ind w:firstLine="567"/>
        <w:jc w:val="both"/>
        <w:rPr>
          <w:iCs/>
          <w:spacing w:val="-6"/>
          <w:sz w:val="28"/>
          <w:szCs w:val="28"/>
          <w:lang w:val="uk-UA"/>
        </w:rPr>
      </w:pPr>
      <w:r w:rsidRPr="00F828BA">
        <w:rPr>
          <w:iCs/>
          <w:spacing w:val="-6"/>
          <w:sz w:val="28"/>
          <w:szCs w:val="28"/>
          <w:lang w:val="uk-UA"/>
        </w:rPr>
        <w:t xml:space="preserve">В Основних орієнтирах виховання учнів 1-11 класів загальноосвітніх навчальних закладів України визначено, що виховання учнів реалізується у процесі організації: </w:t>
      </w:r>
      <w:r w:rsidRPr="00007EE9">
        <w:rPr>
          <w:i/>
          <w:iCs/>
          <w:spacing w:val="-6"/>
          <w:sz w:val="28"/>
          <w:szCs w:val="28"/>
          <w:lang w:val="uk-UA"/>
        </w:rPr>
        <w:t>навчально-виховної, позаурочної та позакласної діяльності; позашкільної освіти</w:t>
      </w:r>
      <w:r w:rsidRPr="00F828BA">
        <w:rPr>
          <w:iCs/>
          <w:spacing w:val="-6"/>
          <w:sz w:val="28"/>
          <w:szCs w:val="28"/>
          <w:lang w:val="uk-UA"/>
        </w:rPr>
        <w:t xml:space="preserve">; </w:t>
      </w:r>
      <w:r w:rsidRPr="00007EE9">
        <w:rPr>
          <w:i/>
          <w:iCs/>
          <w:spacing w:val="-6"/>
          <w:sz w:val="28"/>
          <w:szCs w:val="28"/>
          <w:lang w:val="uk-UA"/>
        </w:rPr>
        <w:t>роботи органів учнівського самоврядування</w:t>
      </w:r>
      <w:r w:rsidRPr="00F828BA">
        <w:rPr>
          <w:iCs/>
          <w:spacing w:val="-6"/>
          <w:sz w:val="28"/>
          <w:szCs w:val="28"/>
          <w:lang w:val="uk-UA"/>
        </w:rPr>
        <w:t xml:space="preserve">; </w:t>
      </w:r>
      <w:r w:rsidRPr="00007EE9">
        <w:rPr>
          <w:i/>
          <w:iCs/>
          <w:spacing w:val="-6"/>
          <w:sz w:val="28"/>
          <w:szCs w:val="28"/>
          <w:lang w:val="uk-UA"/>
        </w:rPr>
        <w:t>взаємодії з батьками, громадськими організаціями, державними установами</w:t>
      </w:r>
      <w:r w:rsidRPr="00F828BA">
        <w:rPr>
          <w:iCs/>
          <w:spacing w:val="-6"/>
          <w:sz w:val="28"/>
          <w:szCs w:val="28"/>
          <w:lang w:val="uk-UA"/>
        </w:rPr>
        <w:t xml:space="preserve">. З цією метою створюються відповідні психолого-педагогічні умови у навчальному закладі, а саме: відповідність виховної практики засадам </w:t>
      </w:r>
      <w:proofErr w:type="spellStart"/>
      <w:r w:rsidRPr="00F828BA">
        <w:rPr>
          <w:iCs/>
          <w:spacing w:val="-6"/>
          <w:sz w:val="28"/>
          <w:szCs w:val="28"/>
          <w:lang w:val="uk-UA"/>
        </w:rPr>
        <w:t>особистісно</w:t>
      </w:r>
      <w:proofErr w:type="spellEnd"/>
      <w:r w:rsidRPr="00F828BA">
        <w:rPr>
          <w:iCs/>
          <w:spacing w:val="-6"/>
          <w:sz w:val="28"/>
          <w:szCs w:val="28"/>
          <w:lang w:val="uk-UA"/>
        </w:rPr>
        <w:t xml:space="preserve"> орієнтованої та гуманістичної парадигми освіти; ставлення до особистості дитини як до суб'єкта виховання; </w:t>
      </w:r>
      <w:proofErr w:type="spellStart"/>
      <w:r w:rsidRPr="00F828BA">
        <w:rPr>
          <w:iCs/>
          <w:spacing w:val="-6"/>
          <w:sz w:val="28"/>
          <w:szCs w:val="28"/>
          <w:lang w:val="uk-UA"/>
        </w:rPr>
        <w:t>перцептивна</w:t>
      </w:r>
      <w:proofErr w:type="spellEnd"/>
      <w:r w:rsidRPr="00F828BA">
        <w:rPr>
          <w:iCs/>
          <w:spacing w:val="-6"/>
          <w:sz w:val="28"/>
          <w:szCs w:val="28"/>
          <w:lang w:val="uk-UA"/>
        </w:rPr>
        <w:t xml:space="preserve">, комунікативна, інтерактивна взаємодія всіх суб'єктів виховного процесу; творення необхідних умов для розвитку творчого потенціалу особистості, перспектив її саморозвитку в колективі; захист і підтримка інтересів особистості дитини; </w:t>
      </w:r>
      <w:proofErr w:type="spellStart"/>
      <w:r w:rsidRPr="00F828BA">
        <w:rPr>
          <w:iCs/>
          <w:spacing w:val="-6"/>
          <w:sz w:val="28"/>
          <w:szCs w:val="28"/>
          <w:lang w:val="uk-UA"/>
        </w:rPr>
        <w:t>самоідентифікація</w:t>
      </w:r>
      <w:proofErr w:type="spellEnd"/>
      <w:r w:rsidRPr="00F828BA">
        <w:rPr>
          <w:iCs/>
          <w:spacing w:val="-6"/>
          <w:sz w:val="28"/>
          <w:szCs w:val="28"/>
          <w:lang w:val="uk-UA"/>
        </w:rPr>
        <w:t xml:space="preserve"> та суспільно-значиме особистісне самовизначення дитини; стимулювання ініціативності та життєвої активності дитини; створення і набуття практичних навичок, необхідних для особистісної гармонізації; інтеграція виховних впливів освітнього середовища; практичне спрямування виховного процесу навчального закладу; культивування цінностей особистості. 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931DFE" w:rsidRPr="001B2567" w:rsidRDefault="00931DFE" w:rsidP="00931DFE">
      <w:pPr>
        <w:shd w:val="clear" w:color="auto" w:fill="FFFFFF"/>
        <w:ind w:firstLine="567"/>
        <w:jc w:val="both"/>
        <w:rPr>
          <w:iCs/>
          <w:spacing w:val="-6"/>
          <w:sz w:val="28"/>
          <w:szCs w:val="28"/>
          <w:lang w:val="uk-UA"/>
        </w:rPr>
      </w:pPr>
      <w:r w:rsidRPr="00F828BA">
        <w:rPr>
          <w:iCs/>
          <w:spacing w:val="-6"/>
          <w:sz w:val="28"/>
          <w:szCs w:val="28"/>
          <w:lang w:val="uk-UA"/>
        </w:rPr>
        <w:t xml:space="preserve">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 У навчально-виховному процесі головний акцент має переноситись із засвоєння певної кількості знань на виховання особистості з </w:t>
      </w:r>
      <w:r w:rsidRPr="00F828BA">
        <w:rPr>
          <w:iCs/>
          <w:spacing w:val="-6"/>
          <w:sz w:val="28"/>
          <w:szCs w:val="28"/>
          <w:lang w:val="uk-UA"/>
        </w:rPr>
        <w:lastRenderedPageBreak/>
        <w:t xml:space="preserve">урахуванням її унікальної природи, і вже на цій основі формувати у неї моральні цінності, творчу і </w:t>
      </w:r>
      <w:proofErr w:type="spellStart"/>
      <w:r w:rsidRPr="00F828BA">
        <w:rPr>
          <w:iCs/>
          <w:spacing w:val="-6"/>
          <w:sz w:val="28"/>
          <w:szCs w:val="28"/>
          <w:lang w:val="uk-UA"/>
        </w:rPr>
        <w:t>самотворчу</w:t>
      </w:r>
      <w:proofErr w:type="spellEnd"/>
      <w:r w:rsidRPr="00F828BA">
        <w:rPr>
          <w:iCs/>
          <w:spacing w:val="-6"/>
          <w:sz w:val="28"/>
          <w:szCs w:val="28"/>
          <w:lang w:val="uk-UA"/>
        </w:rPr>
        <w:t xml:space="preserve"> діяльність.</w:t>
      </w:r>
    </w:p>
    <w:p w:rsidR="00931DFE" w:rsidRPr="00F828BA" w:rsidRDefault="00931DFE" w:rsidP="00931DFE">
      <w:pPr>
        <w:pStyle w:val="nt"/>
        <w:ind w:left="0" w:right="0" w:firstLine="540"/>
        <w:rPr>
          <w:iCs/>
          <w:spacing w:val="-6"/>
          <w:sz w:val="28"/>
          <w:szCs w:val="28"/>
          <w:lang w:val="uk-UA"/>
        </w:rPr>
      </w:pPr>
      <w:r w:rsidRPr="00F828BA">
        <w:rPr>
          <w:iCs/>
          <w:spacing w:val="-6"/>
          <w:sz w:val="28"/>
          <w:szCs w:val="28"/>
          <w:lang w:val="uk-UA"/>
        </w:rPr>
        <w:t xml:space="preserve">Теоретичний аналіз означеної проблеми дозволив виділити найактуальніші методологічні концепти, які корелюють ефективний педагогічний вплив на систему моральних (гуманістичних) координат дітей та молоді, а саме: </w:t>
      </w:r>
      <w:r w:rsidRPr="000E3068">
        <w:rPr>
          <w:i/>
          <w:iCs/>
          <w:spacing w:val="-6"/>
          <w:sz w:val="28"/>
          <w:szCs w:val="28"/>
          <w:lang w:val="uk-UA"/>
        </w:rPr>
        <w:t xml:space="preserve">культурологічний, аксіологічний, </w:t>
      </w:r>
      <w:proofErr w:type="spellStart"/>
      <w:r w:rsidRPr="000E3068">
        <w:rPr>
          <w:i/>
          <w:iCs/>
          <w:spacing w:val="-6"/>
          <w:sz w:val="28"/>
          <w:szCs w:val="28"/>
          <w:lang w:val="uk-UA"/>
        </w:rPr>
        <w:t>вчинковий</w:t>
      </w:r>
      <w:proofErr w:type="spellEnd"/>
      <w:r w:rsidRPr="000E3068">
        <w:rPr>
          <w:i/>
          <w:iCs/>
          <w:spacing w:val="-6"/>
          <w:sz w:val="28"/>
          <w:szCs w:val="28"/>
          <w:lang w:val="uk-UA"/>
        </w:rPr>
        <w:t xml:space="preserve">, </w:t>
      </w:r>
      <w:proofErr w:type="spellStart"/>
      <w:r w:rsidRPr="000E3068">
        <w:rPr>
          <w:i/>
          <w:iCs/>
          <w:spacing w:val="-6"/>
          <w:sz w:val="28"/>
          <w:szCs w:val="28"/>
          <w:lang w:val="uk-UA"/>
        </w:rPr>
        <w:t>особистісно</w:t>
      </w:r>
      <w:proofErr w:type="spellEnd"/>
      <w:r w:rsidRPr="000E3068">
        <w:rPr>
          <w:i/>
          <w:iCs/>
          <w:spacing w:val="-6"/>
          <w:sz w:val="28"/>
          <w:szCs w:val="28"/>
          <w:lang w:val="uk-UA"/>
        </w:rPr>
        <w:t xml:space="preserve"> зорієнтований та комплексний підхід</w:t>
      </w:r>
      <w:r w:rsidRPr="00F828BA">
        <w:rPr>
          <w:iCs/>
          <w:spacing w:val="-6"/>
          <w:sz w:val="28"/>
          <w:szCs w:val="28"/>
          <w:lang w:val="uk-UA"/>
        </w:rPr>
        <w:t xml:space="preserve"> до організації виховної системи школи першого ступеня, який ми розглядаємо як концептуальну засаду організації навчально-виховного процесу. Він передбачає концентрацію змісту, методів, форм </w:t>
      </w:r>
      <w:proofErr w:type="spellStart"/>
      <w:r w:rsidRPr="00F828BA">
        <w:rPr>
          <w:iCs/>
          <w:spacing w:val="-6"/>
          <w:sz w:val="28"/>
          <w:szCs w:val="28"/>
          <w:lang w:val="uk-UA"/>
        </w:rPr>
        <w:t>освітньо-виховної</w:t>
      </w:r>
      <w:proofErr w:type="spellEnd"/>
      <w:r w:rsidRPr="00F828BA">
        <w:rPr>
          <w:iCs/>
          <w:spacing w:val="-6"/>
          <w:sz w:val="28"/>
          <w:szCs w:val="28"/>
          <w:lang w:val="uk-UA"/>
        </w:rPr>
        <w:t xml:space="preserve"> роботи навколо ціннісно-смислових домінант, ґрунтується на принципах гуманізму, демократизму, </w:t>
      </w:r>
      <w:proofErr w:type="spellStart"/>
      <w:r w:rsidRPr="00F828BA">
        <w:rPr>
          <w:iCs/>
          <w:spacing w:val="-6"/>
          <w:sz w:val="28"/>
          <w:szCs w:val="28"/>
          <w:lang w:val="uk-UA"/>
        </w:rPr>
        <w:t>культуровідповідності</w:t>
      </w:r>
      <w:proofErr w:type="spellEnd"/>
      <w:r w:rsidRPr="00F828BA">
        <w:rPr>
          <w:iCs/>
          <w:spacing w:val="-6"/>
          <w:sz w:val="28"/>
          <w:szCs w:val="28"/>
          <w:lang w:val="uk-UA"/>
        </w:rPr>
        <w:t xml:space="preserve">, цілісності, системності, наступності, </w:t>
      </w:r>
      <w:proofErr w:type="spellStart"/>
      <w:r w:rsidRPr="00F828BA">
        <w:rPr>
          <w:iCs/>
          <w:spacing w:val="-6"/>
          <w:sz w:val="28"/>
          <w:szCs w:val="28"/>
          <w:lang w:val="uk-UA"/>
        </w:rPr>
        <w:t>добротворчості</w:t>
      </w:r>
      <w:proofErr w:type="spellEnd"/>
      <w:r w:rsidRPr="00F828BA">
        <w:rPr>
          <w:iCs/>
          <w:spacing w:val="-6"/>
          <w:sz w:val="28"/>
          <w:szCs w:val="28"/>
          <w:lang w:val="uk-UA"/>
        </w:rPr>
        <w:t xml:space="preserve">, превентивності; єдності і послідовності вимог до вихованця; суб'єкт-суб'єктної взаємодії; особистісної орієнтації; адекватності виховання до психологічних умов розвитку особистості; прихованості виховних впливів та педагогічного керівництва; принципу технологізації, який передбачає науково обґрунтовані дії педагога та вихованців, що підпорядковані досягненню спеціально спроектованої системи виховних цілей, принципу національної спрямованості. На ньому особливо слід наголосити, адже виховання на ґрунті народності – </w:t>
      </w:r>
      <w:proofErr w:type="spellStart"/>
      <w:r w:rsidRPr="00F828BA">
        <w:rPr>
          <w:iCs/>
          <w:spacing w:val="-6"/>
          <w:sz w:val="28"/>
          <w:szCs w:val="28"/>
          <w:lang w:val="uk-UA"/>
        </w:rPr>
        <w:t>високорезультативне</w:t>
      </w:r>
      <w:proofErr w:type="spellEnd"/>
      <w:r w:rsidRPr="00F828BA">
        <w:rPr>
          <w:iCs/>
          <w:spacing w:val="-6"/>
          <w:sz w:val="28"/>
          <w:szCs w:val="28"/>
          <w:lang w:val="uk-UA"/>
        </w:rPr>
        <w:t xml:space="preserve">, а звідкись підкинене «модне» виховання – безнадійне </w:t>
      </w:r>
      <w:r w:rsidRPr="000E3068">
        <w:rPr>
          <w:i/>
          <w:iCs/>
          <w:spacing w:val="-6"/>
          <w:sz w:val="28"/>
          <w:szCs w:val="28"/>
          <w:lang w:val="uk-UA"/>
        </w:rPr>
        <w:t>(М.</w:t>
      </w:r>
      <w:proofErr w:type="spellStart"/>
      <w:r w:rsidRPr="000E3068">
        <w:rPr>
          <w:i/>
          <w:iCs/>
          <w:spacing w:val="-6"/>
          <w:sz w:val="28"/>
          <w:szCs w:val="28"/>
          <w:lang w:val="uk-UA"/>
        </w:rPr>
        <w:t>Стельмахович</w:t>
      </w:r>
      <w:proofErr w:type="spellEnd"/>
      <w:r w:rsidRPr="000E3068">
        <w:rPr>
          <w:i/>
          <w:iCs/>
          <w:spacing w:val="-6"/>
          <w:sz w:val="28"/>
          <w:szCs w:val="28"/>
          <w:lang w:val="uk-UA"/>
        </w:rPr>
        <w:t>).</w:t>
      </w:r>
      <w:r w:rsidRPr="00F828BA">
        <w:rPr>
          <w:iCs/>
          <w:spacing w:val="-6"/>
          <w:sz w:val="28"/>
          <w:szCs w:val="28"/>
          <w:lang w:val="uk-UA"/>
        </w:rPr>
        <w:t xml:space="preserve"> Через засвоєння народних, національних надбань можна по-справжньому опанувати й загальнолюдськими цінностями. Головний девіз української </w:t>
      </w:r>
      <w:proofErr w:type="spellStart"/>
      <w:r w:rsidRPr="00F828BA">
        <w:rPr>
          <w:iCs/>
          <w:spacing w:val="-6"/>
          <w:sz w:val="28"/>
          <w:szCs w:val="28"/>
          <w:lang w:val="uk-UA"/>
        </w:rPr>
        <w:t>етнопедагогіки</w:t>
      </w:r>
      <w:proofErr w:type="spellEnd"/>
      <w:r w:rsidRPr="00F828BA">
        <w:rPr>
          <w:iCs/>
          <w:spacing w:val="-6"/>
          <w:sz w:val="28"/>
          <w:szCs w:val="28"/>
          <w:lang w:val="uk-UA"/>
        </w:rPr>
        <w:t xml:space="preserve"> </w:t>
      </w:r>
      <w:r w:rsidRPr="000E3068">
        <w:rPr>
          <w:b/>
          <w:i/>
          <w:iCs/>
          <w:spacing w:val="-6"/>
          <w:sz w:val="28"/>
          <w:szCs w:val="28"/>
          <w:lang w:val="uk-UA"/>
        </w:rPr>
        <w:t>«Дивись, не забудь: Людиною будь!»</w:t>
      </w:r>
      <w:r w:rsidRPr="00F828BA">
        <w:rPr>
          <w:iCs/>
          <w:spacing w:val="-6"/>
          <w:sz w:val="28"/>
          <w:szCs w:val="28"/>
          <w:lang w:val="uk-UA"/>
        </w:rPr>
        <w:t xml:space="preserve"> А тому виховання гуманних почуттів має стати основою усієї роботи та гарантованим кінцевим результатом. </w:t>
      </w:r>
    </w:p>
    <w:p w:rsidR="00931DFE" w:rsidRPr="00007EE9" w:rsidRDefault="00931DFE" w:rsidP="00931DFE">
      <w:pPr>
        <w:shd w:val="clear" w:color="auto" w:fill="FFFFFF"/>
        <w:ind w:right="14" w:firstLine="540"/>
        <w:jc w:val="both"/>
        <w:rPr>
          <w:iCs/>
          <w:spacing w:val="-6"/>
          <w:sz w:val="28"/>
          <w:szCs w:val="28"/>
          <w:lang w:val="uk-UA"/>
        </w:rPr>
      </w:pPr>
      <w:r w:rsidRPr="00F828BA">
        <w:rPr>
          <w:iCs/>
          <w:spacing w:val="-6"/>
          <w:sz w:val="28"/>
          <w:szCs w:val="28"/>
          <w:lang w:val="uk-UA"/>
        </w:rPr>
        <w:t xml:space="preserve">Реалізація комплексного підходу в морально-етичному вихованні молодших школярів здійснена на матеріалах багаторічного досвіду роботи в школах України та зарубіжжя й дозволяє констатувати, що навчальний заклад як соціальний організм може стати тим виховним середовищем, моральна атмосфера якого обумовить необхідні ціннісні установки й забезпечить оволодіння особистістю життєвою компетентністю за умови, якщо до педагогічної канви буде вплетена комплексна виховна морально-етична, яка цементує та актуалізує ціннісні основи всіх компонентів шкільного життя: </w:t>
      </w:r>
      <w:r w:rsidRPr="000E3068">
        <w:rPr>
          <w:i/>
          <w:iCs/>
          <w:spacing w:val="-6"/>
          <w:sz w:val="28"/>
          <w:szCs w:val="28"/>
          <w:lang w:val="uk-UA"/>
        </w:rPr>
        <w:t xml:space="preserve">навчальну діяльність, перерву як продуману організацію </w:t>
      </w:r>
      <w:proofErr w:type="spellStart"/>
      <w:r w:rsidRPr="000E3068">
        <w:rPr>
          <w:i/>
          <w:iCs/>
          <w:spacing w:val="-6"/>
          <w:sz w:val="28"/>
          <w:szCs w:val="28"/>
          <w:lang w:val="uk-UA"/>
        </w:rPr>
        <w:t>міжурочного</w:t>
      </w:r>
      <w:proofErr w:type="spellEnd"/>
      <w:r w:rsidRPr="000E3068">
        <w:rPr>
          <w:i/>
          <w:iCs/>
          <w:spacing w:val="-6"/>
          <w:sz w:val="28"/>
          <w:szCs w:val="28"/>
          <w:lang w:val="uk-UA"/>
        </w:rPr>
        <w:t xml:space="preserve"> простору, позаурочну</w:t>
      </w:r>
      <w:r w:rsidRPr="00F828BA">
        <w:rPr>
          <w:iCs/>
          <w:spacing w:val="-6"/>
          <w:sz w:val="28"/>
          <w:szCs w:val="28"/>
          <w:lang w:val="uk-UA"/>
        </w:rPr>
        <w:t xml:space="preserve"> та </w:t>
      </w:r>
      <w:r w:rsidRPr="000E3068">
        <w:rPr>
          <w:i/>
          <w:iCs/>
          <w:spacing w:val="-6"/>
          <w:sz w:val="28"/>
          <w:szCs w:val="28"/>
          <w:lang w:val="uk-UA"/>
        </w:rPr>
        <w:t xml:space="preserve">позакласну діяльність, </w:t>
      </w:r>
      <w:r w:rsidRPr="00F828BA">
        <w:rPr>
          <w:iCs/>
          <w:spacing w:val="-6"/>
          <w:sz w:val="28"/>
          <w:szCs w:val="28"/>
          <w:lang w:val="uk-UA"/>
        </w:rPr>
        <w:t xml:space="preserve">наповнюючи її моральним змістом на трикомпонентній </w:t>
      </w:r>
      <w:proofErr w:type="spellStart"/>
      <w:r w:rsidRPr="00F828BA">
        <w:rPr>
          <w:iCs/>
          <w:spacing w:val="-6"/>
          <w:sz w:val="28"/>
          <w:szCs w:val="28"/>
          <w:lang w:val="uk-UA"/>
        </w:rPr>
        <w:t>емпатійній</w:t>
      </w:r>
      <w:proofErr w:type="spellEnd"/>
      <w:r w:rsidRPr="00F828BA">
        <w:rPr>
          <w:iCs/>
          <w:spacing w:val="-6"/>
          <w:sz w:val="28"/>
          <w:szCs w:val="28"/>
          <w:lang w:val="uk-UA"/>
        </w:rPr>
        <w:t xml:space="preserve"> основі (містить емоціональну, когнітивну та поведінкову складові). Створюючи комплексну виховну систему школи першого ступеня, ми виходили з того, що стрижнем </w:t>
      </w:r>
      <w:proofErr w:type="spellStart"/>
      <w:r w:rsidRPr="00F828BA">
        <w:rPr>
          <w:iCs/>
          <w:spacing w:val="-6"/>
          <w:sz w:val="28"/>
          <w:szCs w:val="28"/>
          <w:lang w:val="uk-UA"/>
        </w:rPr>
        <w:t>цілепокладання</w:t>
      </w:r>
      <w:proofErr w:type="spellEnd"/>
      <w:r w:rsidRPr="00F828BA">
        <w:rPr>
          <w:iCs/>
          <w:spacing w:val="-6"/>
          <w:sz w:val="28"/>
          <w:szCs w:val="28"/>
          <w:lang w:val="uk-UA"/>
        </w:rPr>
        <w:t xml:space="preserve"> діяльності означеної системи є </w:t>
      </w:r>
      <w:r w:rsidRPr="000E3068">
        <w:rPr>
          <w:b/>
          <w:i/>
          <w:iCs/>
          <w:spacing w:val="-6"/>
          <w:sz w:val="28"/>
          <w:szCs w:val="28"/>
          <w:lang w:val="uk-UA"/>
        </w:rPr>
        <w:t>формування добродійності молодших школярів</w:t>
      </w:r>
      <w:r w:rsidRPr="00F828BA">
        <w:rPr>
          <w:iCs/>
          <w:spacing w:val="-6"/>
          <w:sz w:val="28"/>
          <w:szCs w:val="28"/>
          <w:lang w:val="uk-UA"/>
        </w:rPr>
        <w:t xml:space="preserve"> та впровадження принципово нової моделі організації такої роботи, яка будується на закономірностях організації дитячого дозвілля в процесі позакласної роботи й тісно пов'язана з навчальним процесом для якого спеціально розроблені добродійно зорієнтовані за змістом навчальні посібники</w:t>
      </w:r>
      <w:r w:rsidRPr="00007EE9">
        <w:rPr>
          <w:iCs/>
          <w:spacing w:val="-6"/>
          <w:sz w:val="28"/>
          <w:szCs w:val="28"/>
          <w:lang w:val="uk-UA"/>
        </w:rPr>
        <w:t xml:space="preserve">. </w:t>
      </w:r>
    </w:p>
    <w:p w:rsidR="00931DFE" w:rsidRPr="00F828BA" w:rsidRDefault="00931DFE" w:rsidP="00931DFE">
      <w:pPr>
        <w:widowControl w:val="0"/>
        <w:shd w:val="clear" w:color="auto" w:fill="FFFFFF"/>
        <w:tabs>
          <w:tab w:val="left" w:leader="underscore" w:pos="9490"/>
        </w:tabs>
        <w:autoSpaceDE w:val="0"/>
        <w:autoSpaceDN w:val="0"/>
        <w:adjustRightInd w:val="0"/>
        <w:ind w:firstLine="540"/>
        <w:jc w:val="both"/>
        <w:rPr>
          <w:i/>
          <w:iCs/>
          <w:spacing w:val="-6"/>
          <w:sz w:val="28"/>
          <w:szCs w:val="28"/>
          <w:lang w:val="uk-UA"/>
        </w:rPr>
      </w:pPr>
      <w:r w:rsidRPr="000E3068">
        <w:rPr>
          <w:b/>
          <w:i/>
          <w:iCs/>
          <w:spacing w:val="-6"/>
          <w:sz w:val="28"/>
          <w:szCs w:val="28"/>
          <w:lang w:val="uk-UA"/>
        </w:rPr>
        <w:t xml:space="preserve">«Добродійність молодшого школяра» </w:t>
      </w:r>
      <w:r w:rsidRPr="000E3068">
        <w:rPr>
          <w:b/>
          <w:i/>
          <w:spacing w:val="-6"/>
          <w:sz w:val="28"/>
          <w:szCs w:val="28"/>
          <w:lang w:val="uk-UA"/>
        </w:rPr>
        <w:t xml:space="preserve">тлумачимо як </w:t>
      </w:r>
      <w:r w:rsidRPr="000E3068">
        <w:rPr>
          <w:b/>
          <w:i/>
          <w:iCs/>
          <w:spacing w:val="-6"/>
          <w:sz w:val="28"/>
          <w:szCs w:val="28"/>
          <w:lang w:val="uk-UA"/>
        </w:rPr>
        <w:t xml:space="preserve">складне інтегративне структурно-особистісне утворення, яке зумовлює стійке прагнення дитини, що набуло ознаки поведінкової звички, до добровільного, </w:t>
      </w:r>
      <w:r w:rsidRPr="000E3068">
        <w:rPr>
          <w:b/>
          <w:i/>
          <w:iCs/>
          <w:spacing w:val="-6"/>
          <w:sz w:val="28"/>
          <w:szCs w:val="28"/>
          <w:lang w:val="uk-UA"/>
        </w:rPr>
        <w:lastRenderedPageBreak/>
        <w:t xml:space="preserve">самостійного, </w:t>
      </w:r>
      <w:proofErr w:type="spellStart"/>
      <w:r w:rsidRPr="000E3068">
        <w:rPr>
          <w:b/>
          <w:i/>
          <w:iCs/>
          <w:spacing w:val="-6"/>
          <w:sz w:val="28"/>
          <w:szCs w:val="28"/>
          <w:lang w:val="uk-UA"/>
        </w:rPr>
        <w:t>особистісно</w:t>
      </w:r>
      <w:proofErr w:type="spellEnd"/>
      <w:r w:rsidRPr="000E3068">
        <w:rPr>
          <w:b/>
          <w:i/>
          <w:iCs/>
          <w:spacing w:val="-6"/>
          <w:sz w:val="28"/>
          <w:szCs w:val="28"/>
          <w:lang w:val="uk-UA"/>
        </w:rPr>
        <w:t xml:space="preserve"> вмотивованого та </w:t>
      </w:r>
      <w:proofErr w:type="spellStart"/>
      <w:r w:rsidRPr="000E3068">
        <w:rPr>
          <w:b/>
          <w:i/>
          <w:iCs/>
          <w:spacing w:val="-6"/>
          <w:sz w:val="28"/>
          <w:szCs w:val="28"/>
          <w:lang w:val="uk-UA"/>
        </w:rPr>
        <w:t>гуманістично</w:t>
      </w:r>
      <w:proofErr w:type="spellEnd"/>
      <w:r w:rsidRPr="000E3068">
        <w:rPr>
          <w:b/>
          <w:i/>
          <w:iCs/>
          <w:spacing w:val="-6"/>
          <w:sz w:val="28"/>
          <w:szCs w:val="28"/>
          <w:lang w:val="uk-UA"/>
        </w:rPr>
        <w:t xml:space="preserve"> спрямованого вчинку з метою безкорисливої допомоги тим, хто її потребує</w:t>
      </w:r>
      <w:r w:rsidRPr="00F828BA">
        <w:rPr>
          <w:i/>
          <w:iCs/>
          <w:spacing w:val="-6"/>
          <w:sz w:val="28"/>
          <w:szCs w:val="28"/>
          <w:lang w:val="uk-UA"/>
        </w:rPr>
        <w:t xml:space="preserve"> (Г.</w:t>
      </w:r>
      <w:r>
        <w:rPr>
          <w:i/>
          <w:iCs/>
          <w:spacing w:val="-6"/>
          <w:sz w:val="28"/>
          <w:szCs w:val="28"/>
          <w:lang w:val="en-US"/>
        </w:rPr>
        <w:t> </w:t>
      </w:r>
      <w:proofErr w:type="spellStart"/>
      <w:r w:rsidRPr="00F828BA">
        <w:rPr>
          <w:i/>
          <w:iCs/>
          <w:spacing w:val="-6"/>
          <w:sz w:val="28"/>
          <w:szCs w:val="28"/>
          <w:lang w:val="uk-UA"/>
        </w:rPr>
        <w:t>Іваниця</w:t>
      </w:r>
      <w:proofErr w:type="spellEnd"/>
      <w:r w:rsidRPr="00F828BA">
        <w:rPr>
          <w:i/>
          <w:iCs/>
          <w:spacing w:val="-6"/>
          <w:sz w:val="28"/>
          <w:szCs w:val="28"/>
          <w:lang w:val="uk-UA"/>
        </w:rPr>
        <w:t xml:space="preserve">). </w:t>
      </w:r>
    </w:p>
    <w:p w:rsidR="00931DFE" w:rsidRPr="00F828BA" w:rsidRDefault="00931DFE" w:rsidP="00931DFE">
      <w:pPr>
        <w:shd w:val="clear" w:color="auto" w:fill="FFFFFF"/>
        <w:ind w:firstLine="567"/>
        <w:jc w:val="both"/>
        <w:rPr>
          <w:iCs/>
          <w:spacing w:val="-6"/>
          <w:sz w:val="28"/>
          <w:szCs w:val="28"/>
          <w:lang w:val="uk-UA"/>
        </w:rPr>
      </w:pPr>
      <w:r w:rsidRPr="00F828BA">
        <w:rPr>
          <w:iCs/>
          <w:spacing w:val="-6"/>
          <w:sz w:val="28"/>
          <w:szCs w:val="28"/>
          <w:lang w:val="uk-UA"/>
        </w:rPr>
        <w:t xml:space="preserve">Молодший шкільний вік – час, коли закладаються та розвиваються основи багатьох психічний якостей, відбувається становлення і формування та загальний розвиток творчої самостійно мислячої особистості. Тому головна стратегія педагогічної діяльності у початковій школі передбачає спрямування навчально-виховного процесу на формування духовного світу особистості, утвердження загальнолюдських цінностей, розкриття потенційних здібностей дитини. </w:t>
      </w:r>
    </w:p>
    <w:p w:rsidR="00931DFE" w:rsidRPr="004A1FF1" w:rsidRDefault="00931DFE" w:rsidP="00931DFE">
      <w:pPr>
        <w:shd w:val="clear" w:color="auto" w:fill="FFFFFF"/>
        <w:autoSpaceDE w:val="0"/>
        <w:autoSpaceDN w:val="0"/>
        <w:adjustRightInd w:val="0"/>
        <w:ind w:firstLine="567"/>
        <w:jc w:val="both"/>
        <w:rPr>
          <w:iCs/>
          <w:lang w:val="uk-UA"/>
        </w:rPr>
      </w:pPr>
    </w:p>
    <w:p w:rsidR="00931DFE" w:rsidRPr="00DD380B" w:rsidRDefault="00931DFE" w:rsidP="00931DFE">
      <w:pPr>
        <w:shd w:val="clear" w:color="auto" w:fill="C2D69B"/>
        <w:autoSpaceDE w:val="0"/>
        <w:autoSpaceDN w:val="0"/>
        <w:adjustRightInd w:val="0"/>
        <w:ind w:firstLine="567"/>
        <w:jc w:val="center"/>
        <w:rPr>
          <w:b/>
          <w:spacing w:val="-4"/>
          <w:sz w:val="28"/>
          <w:szCs w:val="28"/>
          <w:lang w:val="uk-UA"/>
        </w:rPr>
      </w:pPr>
      <w:r>
        <w:rPr>
          <w:rStyle w:val="rvts9"/>
          <w:b/>
          <w:spacing w:val="-4"/>
          <w:sz w:val="28"/>
          <w:szCs w:val="28"/>
          <w:lang w:val="uk-UA"/>
        </w:rPr>
        <w:t>Методичний інструментарій реалізації</w:t>
      </w:r>
      <w:r w:rsidRPr="003F3538">
        <w:rPr>
          <w:b/>
          <w:spacing w:val="-4"/>
          <w:sz w:val="28"/>
          <w:szCs w:val="28"/>
        </w:rPr>
        <w:t xml:space="preserve"> </w:t>
      </w:r>
      <w:r w:rsidRPr="00DD380B">
        <w:rPr>
          <w:b/>
          <w:spacing w:val="-4"/>
          <w:sz w:val="28"/>
          <w:szCs w:val="28"/>
          <w:lang w:val="uk-UA"/>
        </w:rPr>
        <w:t>колективної творчої справи</w:t>
      </w:r>
    </w:p>
    <w:p w:rsidR="00931DFE" w:rsidRPr="003211C6" w:rsidRDefault="00931DFE" w:rsidP="00931DFE">
      <w:pPr>
        <w:pStyle w:val="a3"/>
        <w:shd w:val="clear" w:color="auto" w:fill="C2D69B"/>
        <w:tabs>
          <w:tab w:val="left" w:pos="-142"/>
        </w:tabs>
        <w:spacing w:after="0" w:line="240" w:lineRule="auto"/>
        <w:ind w:left="0" w:firstLine="567"/>
        <w:jc w:val="center"/>
        <w:rPr>
          <w:b/>
          <w:spacing w:val="-6"/>
          <w:sz w:val="28"/>
          <w:szCs w:val="28"/>
        </w:rPr>
      </w:pPr>
      <w:r w:rsidRPr="009214EE">
        <w:rPr>
          <w:rFonts w:ascii="Times New Roman" w:hAnsi="Times New Roman"/>
          <w:b/>
          <w:caps/>
          <w:spacing w:val="-6"/>
          <w:sz w:val="28"/>
          <w:szCs w:val="28"/>
        </w:rPr>
        <w:t>«клуб маленьких добродіїв»</w:t>
      </w:r>
    </w:p>
    <w:p w:rsidR="00931DFE" w:rsidRPr="000C6890" w:rsidRDefault="00931DFE" w:rsidP="00931DFE">
      <w:pPr>
        <w:autoSpaceDE w:val="0"/>
        <w:autoSpaceDN w:val="0"/>
        <w:adjustRightInd w:val="0"/>
        <w:ind w:firstLine="567"/>
        <w:jc w:val="center"/>
        <w:rPr>
          <w:b/>
          <w:bCs/>
          <w:caps/>
          <w:color w:val="984806"/>
          <w:lang w:val="uk-UA"/>
        </w:rPr>
      </w:pPr>
    </w:p>
    <w:p w:rsidR="00931DFE" w:rsidRPr="004342BA" w:rsidRDefault="00931DFE" w:rsidP="00931DFE">
      <w:pPr>
        <w:autoSpaceDE w:val="0"/>
        <w:autoSpaceDN w:val="0"/>
        <w:adjustRightInd w:val="0"/>
        <w:ind w:firstLine="567"/>
        <w:jc w:val="center"/>
        <w:rPr>
          <w:b/>
          <w:bCs/>
          <w:caps/>
          <w:color w:val="984806"/>
          <w:lang w:val="uk-UA"/>
        </w:rPr>
      </w:pPr>
      <w:r w:rsidRPr="000C6890">
        <w:rPr>
          <w:b/>
          <w:bCs/>
          <w:caps/>
          <w:color w:val="984806"/>
          <w:lang w:val="uk-UA"/>
        </w:rPr>
        <w:t>Навчально-</w:t>
      </w:r>
      <w:r>
        <w:rPr>
          <w:b/>
          <w:bCs/>
          <w:caps/>
          <w:color w:val="984806"/>
          <w:lang w:val="uk-UA"/>
        </w:rPr>
        <w:t>вих</w:t>
      </w:r>
      <w:r w:rsidRPr="000C6890">
        <w:rPr>
          <w:b/>
          <w:bCs/>
          <w:caps/>
          <w:color w:val="984806"/>
          <w:lang w:val="uk-UA"/>
        </w:rPr>
        <w:t>о</w:t>
      </w:r>
      <w:r>
        <w:rPr>
          <w:b/>
          <w:bCs/>
          <w:caps/>
          <w:color w:val="984806"/>
          <w:lang w:val="uk-UA"/>
        </w:rPr>
        <w:t>в</w:t>
      </w:r>
      <w:r w:rsidRPr="000C6890">
        <w:rPr>
          <w:b/>
          <w:bCs/>
          <w:caps/>
          <w:color w:val="984806"/>
          <w:lang w:val="uk-UA"/>
        </w:rPr>
        <w:t xml:space="preserve">ний комплекс </w:t>
      </w:r>
      <w:r w:rsidRPr="000C6890">
        <w:rPr>
          <w:b/>
          <w:bCs/>
          <w:caps/>
          <w:color w:val="984806"/>
          <w:lang w:val="uk-UA"/>
        </w:rPr>
        <w:br/>
        <w:t>«ЧИТАЙ-МАЛЮЙ-ПИШИ! Дивись, не забудь: Людиною будь!»</w:t>
      </w:r>
    </w:p>
    <w:p w:rsidR="00931DFE" w:rsidRPr="004342BA" w:rsidRDefault="00931DFE" w:rsidP="00931DFE">
      <w:pPr>
        <w:autoSpaceDE w:val="0"/>
        <w:autoSpaceDN w:val="0"/>
        <w:adjustRightInd w:val="0"/>
        <w:ind w:firstLine="851"/>
        <w:rPr>
          <w:b/>
          <w:bCs/>
          <w:caps/>
          <w:color w:val="984806"/>
          <w:lang w:val="uk-UA"/>
        </w:rPr>
      </w:pPr>
      <w:r w:rsidRPr="004342BA">
        <w:rPr>
          <w:b/>
          <w:bCs/>
          <w:caps/>
          <w:color w:val="984806"/>
          <w:lang w:val="uk-UA"/>
        </w:rPr>
        <w:t>включає:</w:t>
      </w:r>
    </w:p>
    <w:p w:rsidR="00931DFE" w:rsidRPr="000C6890" w:rsidRDefault="00931DFE" w:rsidP="00931DFE">
      <w:pPr>
        <w:autoSpaceDE w:val="0"/>
        <w:autoSpaceDN w:val="0"/>
        <w:adjustRightInd w:val="0"/>
        <w:ind w:firstLine="567"/>
        <w:jc w:val="both"/>
        <w:rPr>
          <w:bCs/>
          <w:i/>
          <w:lang w:val="uk-UA"/>
        </w:rPr>
      </w:pPr>
      <w:r w:rsidRPr="000C6890">
        <w:rPr>
          <w:b/>
          <w:bCs/>
          <w:lang w:val="uk-UA"/>
        </w:rPr>
        <w:t xml:space="preserve">1. «Малюй-пиши. Казка про </w:t>
      </w:r>
      <w:proofErr w:type="spellStart"/>
      <w:r w:rsidRPr="000C6890">
        <w:rPr>
          <w:b/>
          <w:bCs/>
          <w:lang w:val="uk-UA"/>
        </w:rPr>
        <w:t>Сонцезайчика</w:t>
      </w:r>
      <w:proofErr w:type="spellEnd"/>
      <w:r w:rsidRPr="000C6890">
        <w:rPr>
          <w:b/>
          <w:bCs/>
          <w:lang w:val="uk-UA"/>
        </w:rPr>
        <w:t xml:space="preserve"> та Краплинку (в царстві рослин). </w:t>
      </w:r>
      <w:r w:rsidRPr="000C6890">
        <w:rPr>
          <w:bCs/>
          <w:i/>
          <w:lang w:val="uk-UA"/>
        </w:rPr>
        <w:t xml:space="preserve">Зошит для письма та розвитку мовлення дитини старшого дошкільного віку. </w:t>
      </w:r>
    </w:p>
    <w:p w:rsidR="00931DFE" w:rsidRPr="000C6890" w:rsidRDefault="00931DFE" w:rsidP="00931DFE">
      <w:pPr>
        <w:autoSpaceDE w:val="0"/>
        <w:autoSpaceDN w:val="0"/>
        <w:adjustRightInd w:val="0"/>
        <w:ind w:firstLine="567"/>
        <w:jc w:val="both"/>
        <w:rPr>
          <w:bCs/>
          <w:i/>
          <w:lang w:val="uk-UA"/>
        </w:rPr>
      </w:pPr>
      <w:r w:rsidRPr="000C6890">
        <w:rPr>
          <w:b/>
          <w:bCs/>
          <w:lang w:val="uk-UA"/>
        </w:rPr>
        <w:t xml:space="preserve">2. «Малюй-пиши. Казка про </w:t>
      </w:r>
      <w:proofErr w:type="spellStart"/>
      <w:r w:rsidRPr="000C6890">
        <w:rPr>
          <w:b/>
          <w:bCs/>
          <w:lang w:val="uk-UA"/>
        </w:rPr>
        <w:t>Сонцезайчика</w:t>
      </w:r>
      <w:proofErr w:type="spellEnd"/>
      <w:r w:rsidRPr="000C6890">
        <w:rPr>
          <w:b/>
          <w:bCs/>
          <w:lang w:val="uk-UA"/>
        </w:rPr>
        <w:t xml:space="preserve"> та Краплинку (в царстві тварин). 1 клас. </w:t>
      </w:r>
      <w:r w:rsidRPr="000C6890">
        <w:rPr>
          <w:bCs/>
          <w:i/>
          <w:lang w:val="uk-UA"/>
        </w:rPr>
        <w:t xml:space="preserve">Зошит № 1 для навчання письма та розвитку мовлення молодших школярів в </w:t>
      </w:r>
      <w:proofErr w:type="spellStart"/>
      <w:r w:rsidRPr="000C6890">
        <w:rPr>
          <w:bCs/>
          <w:i/>
          <w:lang w:val="uk-UA"/>
        </w:rPr>
        <w:t>добукварний</w:t>
      </w:r>
      <w:proofErr w:type="spellEnd"/>
      <w:r w:rsidRPr="000C6890">
        <w:rPr>
          <w:bCs/>
          <w:i/>
          <w:lang w:val="uk-UA"/>
        </w:rPr>
        <w:t xml:space="preserve"> період навчання грамоти. </w:t>
      </w:r>
    </w:p>
    <w:p w:rsidR="00931DFE" w:rsidRPr="000C6890" w:rsidRDefault="00931DFE" w:rsidP="00931DFE">
      <w:pPr>
        <w:autoSpaceDE w:val="0"/>
        <w:autoSpaceDN w:val="0"/>
        <w:adjustRightInd w:val="0"/>
        <w:ind w:firstLine="567"/>
        <w:jc w:val="both"/>
        <w:rPr>
          <w:b/>
          <w:bCs/>
          <w:lang w:val="uk-UA"/>
        </w:rPr>
      </w:pPr>
      <w:r w:rsidRPr="000C6890">
        <w:rPr>
          <w:b/>
          <w:bCs/>
          <w:lang w:val="uk-UA"/>
        </w:rPr>
        <w:t xml:space="preserve">3. «Малюй-пиши. Веселі пригоди з доброї нагоди.» 1 клас. </w:t>
      </w:r>
      <w:r w:rsidRPr="000C6890">
        <w:rPr>
          <w:bCs/>
          <w:i/>
          <w:lang w:val="uk-UA"/>
        </w:rPr>
        <w:t>Зошит № 2 для навчання письма та розвитку мовлення молодших школярів в букварний період навчання грамоти.</w:t>
      </w:r>
      <w:r w:rsidRPr="000C6890">
        <w:rPr>
          <w:b/>
          <w:bCs/>
          <w:lang w:val="uk-UA"/>
        </w:rPr>
        <w:t xml:space="preserve">  </w:t>
      </w:r>
    </w:p>
    <w:p w:rsidR="00931DFE" w:rsidRPr="000C6890" w:rsidRDefault="00931DFE" w:rsidP="00931DFE">
      <w:pPr>
        <w:autoSpaceDE w:val="0"/>
        <w:autoSpaceDN w:val="0"/>
        <w:adjustRightInd w:val="0"/>
        <w:ind w:firstLine="567"/>
        <w:jc w:val="both"/>
        <w:rPr>
          <w:b/>
          <w:bCs/>
          <w:lang w:val="uk-UA"/>
        </w:rPr>
      </w:pPr>
      <w:r w:rsidRPr="000C6890">
        <w:rPr>
          <w:b/>
          <w:bCs/>
          <w:lang w:val="uk-UA"/>
        </w:rPr>
        <w:t xml:space="preserve">4. «Малюй-пиши. </w:t>
      </w:r>
      <w:proofErr w:type="spellStart"/>
      <w:r w:rsidRPr="000C6890">
        <w:rPr>
          <w:b/>
          <w:bCs/>
          <w:lang w:val="uk-UA"/>
        </w:rPr>
        <w:t>Цікавинки</w:t>
      </w:r>
      <w:proofErr w:type="spellEnd"/>
      <w:r w:rsidRPr="000C6890">
        <w:rPr>
          <w:b/>
          <w:bCs/>
          <w:lang w:val="uk-UA"/>
        </w:rPr>
        <w:t xml:space="preserve"> від «братів наших менших». 1 клас. </w:t>
      </w:r>
      <w:r w:rsidRPr="000C6890">
        <w:rPr>
          <w:bCs/>
          <w:i/>
          <w:lang w:val="uk-UA"/>
        </w:rPr>
        <w:t xml:space="preserve">Зошит № 3 для навчання письма та розвитку мовлення молодших школярів в </w:t>
      </w:r>
      <w:proofErr w:type="spellStart"/>
      <w:r w:rsidRPr="000C6890">
        <w:rPr>
          <w:bCs/>
          <w:i/>
          <w:lang w:val="uk-UA"/>
        </w:rPr>
        <w:t>післябукварний</w:t>
      </w:r>
      <w:proofErr w:type="spellEnd"/>
      <w:r w:rsidRPr="000C6890">
        <w:rPr>
          <w:bCs/>
          <w:i/>
          <w:lang w:val="uk-UA"/>
        </w:rPr>
        <w:t xml:space="preserve"> період навчання грамоти.</w:t>
      </w:r>
      <w:r w:rsidRPr="000C6890">
        <w:rPr>
          <w:b/>
          <w:bCs/>
          <w:lang w:val="uk-UA"/>
        </w:rPr>
        <w:t xml:space="preserve">  </w:t>
      </w:r>
    </w:p>
    <w:p w:rsidR="00931DFE" w:rsidRPr="000C6890" w:rsidRDefault="00931DFE" w:rsidP="00931DFE">
      <w:pPr>
        <w:autoSpaceDE w:val="0"/>
        <w:autoSpaceDN w:val="0"/>
        <w:adjustRightInd w:val="0"/>
        <w:ind w:firstLine="567"/>
        <w:jc w:val="both"/>
        <w:rPr>
          <w:bCs/>
          <w:i/>
          <w:lang w:val="uk-UA"/>
        </w:rPr>
      </w:pPr>
      <w:r w:rsidRPr="000C6890">
        <w:rPr>
          <w:b/>
          <w:bCs/>
          <w:lang w:val="uk-UA"/>
        </w:rPr>
        <w:t xml:space="preserve">5. «Читай-малюй-пиши. Дивись, на забудь: Людиною будь!» Посібник для учнів початкових класів.  </w:t>
      </w:r>
      <w:r w:rsidRPr="000C6890">
        <w:rPr>
          <w:bCs/>
          <w:i/>
          <w:lang w:val="uk-UA"/>
        </w:rPr>
        <w:t>Інтегрований посібник для читання, розвитку мовлення молодших школярів та організації системи інтегрованих занять з формування добродійності молодших школярів у процесі позаурочної та позакласної виховної роботи.</w:t>
      </w:r>
    </w:p>
    <w:p w:rsidR="00931DFE" w:rsidRPr="000C6890" w:rsidRDefault="00931DFE" w:rsidP="00931DFE">
      <w:pPr>
        <w:autoSpaceDE w:val="0"/>
        <w:autoSpaceDN w:val="0"/>
        <w:adjustRightInd w:val="0"/>
        <w:ind w:firstLine="567"/>
        <w:jc w:val="both"/>
        <w:rPr>
          <w:iCs/>
          <w:lang w:val="uk-UA"/>
        </w:rPr>
      </w:pPr>
      <w:r>
        <w:rPr>
          <w:b/>
          <w:bCs/>
          <w:noProof/>
        </w:rPr>
        <w:drawing>
          <wp:anchor distT="0" distB="0" distL="114300" distR="114300" simplePos="0" relativeHeight="251660288" behindDoc="1" locked="0" layoutInCell="1" allowOverlap="1">
            <wp:simplePos x="0" y="0"/>
            <wp:positionH relativeFrom="column">
              <wp:posOffset>13970</wp:posOffset>
            </wp:positionH>
            <wp:positionV relativeFrom="paragraph">
              <wp:posOffset>40640</wp:posOffset>
            </wp:positionV>
            <wp:extent cx="1325880" cy="1838325"/>
            <wp:effectExtent l="19050" t="19050" r="64770" b="47625"/>
            <wp:wrapTight wrapText="bothSides">
              <wp:wrapPolygon edited="0">
                <wp:start x="-310" y="-224"/>
                <wp:lineTo x="-310" y="22160"/>
                <wp:lineTo x="22655" y="22160"/>
                <wp:lineTo x="22655" y="-224"/>
                <wp:lineTo x="-310" y="-224"/>
              </wp:wrapPolygon>
            </wp:wrapTight>
            <wp:docPr id="2" name="Picture 4" descr="Описание: Title_IVANUCYA_Pushu-Maluy_METOD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Title_IVANUCYA_Pushu-Maluy_METOD_Q"/>
                    <pic:cNvPicPr>
                      <a:picLocks noChangeAspect="1" noChangeArrowheads="1"/>
                    </pic:cNvPicPr>
                  </pic:nvPicPr>
                  <pic:blipFill>
                    <a:blip r:embed="rId5"/>
                    <a:srcRect/>
                    <a:stretch>
                      <a:fillRect/>
                    </a:stretch>
                  </pic:blipFill>
                  <pic:spPr bwMode="auto">
                    <a:xfrm>
                      <a:off x="0" y="0"/>
                      <a:ext cx="1325880" cy="1838325"/>
                    </a:xfrm>
                    <a:prstGeom prst="rect">
                      <a:avLst/>
                    </a:prstGeom>
                    <a:noFill/>
                    <a:ln w="9525">
                      <a:solidFill>
                        <a:srgbClr val="A5A5A5"/>
                      </a:solidFill>
                      <a:miter lim="800000"/>
                      <a:headEnd/>
                      <a:tailEnd/>
                    </a:ln>
                    <a:effectLst>
                      <a:outerShdw dist="35921" dir="2700000" algn="ctr" rotWithShape="0">
                        <a:srgbClr val="808080"/>
                      </a:outerShdw>
                    </a:effectLst>
                  </pic:spPr>
                </pic:pic>
              </a:graphicData>
            </a:graphic>
          </wp:anchor>
        </w:drawing>
      </w:r>
      <w:r w:rsidRPr="000C6890">
        <w:rPr>
          <w:bCs/>
          <w:lang w:val="uk-UA"/>
        </w:rPr>
        <w:t xml:space="preserve">Посібник може бути використаний в якості додаткового матеріалу в </w:t>
      </w:r>
      <w:proofErr w:type="spellStart"/>
      <w:r w:rsidRPr="000C6890">
        <w:rPr>
          <w:bCs/>
          <w:lang w:val="uk-UA"/>
        </w:rPr>
        <w:t>післябукварний</w:t>
      </w:r>
      <w:proofErr w:type="spellEnd"/>
      <w:r w:rsidRPr="000C6890">
        <w:rPr>
          <w:bCs/>
          <w:lang w:val="uk-UA"/>
        </w:rPr>
        <w:t xml:space="preserve"> період навчання грамоти (або ж автономно від зошита – у наступних класах на уроках читання,  розвитку мовлення та природознавства)</w:t>
      </w:r>
      <w:r w:rsidRPr="000C6890">
        <w:rPr>
          <w:lang w:val="uk-UA"/>
        </w:rPr>
        <w:t xml:space="preserve"> </w:t>
      </w:r>
      <w:r w:rsidRPr="000C6890">
        <w:rPr>
          <w:iCs/>
          <w:lang w:val="uk-UA"/>
        </w:rPr>
        <w:t>з метою розвитку повноцінних навичок читання, ознайомлення школярів з дитячою літературою в поєднанні жанрових форм, авторської і тематичної різноманітності, у художньо-естетичному освоєнні тексту і дитячої книжки, у формуванні творчих здібностей, розвитку критичного мислення молодших школярів.</w:t>
      </w:r>
    </w:p>
    <w:p w:rsidR="00931DFE" w:rsidRPr="000C6890" w:rsidRDefault="00931DFE" w:rsidP="00931DFE">
      <w:pPr>
        <w:autoSpaceDE w:val="0"/>
        <w:autoSpaceDN w:val="0"/>
        <w:adjustRightInd w:val="0"/>
        <w:ind w:firstLine="567"/>
        <w:jc w:val="both"/>
        <w:rPr>
          <w:iCs/>
          <w:lang w:val="uk-UA"/>
        </w:rPr>
      </w:pPr>
      <w:r w:rsidRPr="000C6890">
        <w:rPr>
          <w:iCs/>
          <w:lang w:val="uk-UA"/>
        </w:rPr>
        <w:t xml:space="preserve">Крім того, структура та зміст посібника дають змогу учителеві організувати систему інтегрованих занять з формування добродійності молодших школярів у процесі позаурочної та позакласної виховної роботи та цілеспрямовано, засобами художнього слова та колективних добродійних справ формувати морально-етичний досвід вихованців, залучати їх до глибокого сприймання прочитаного, співвіднесення свого «Я» із поведінкою інших людей, виробляти оцінне ставлення до представлених етичних категорій, моральну потребу в повсякденному житті наслідувати цим моральним нормам та принципам. Читання художніх творів, у яких розкривається внутрішній світ переживань, думок, добродійних учинків людини, розширює життєвий досвід, сприяє усвідомленню ними цінностей, норм поведінки, які підтримуються суспільством, зміцнює «природне бажання дитини ставати кращою» (В.Сухомлинський) й відповідно чинити в організованих в позаурочний час дійствах. </w:t>
      </w:r>
    </w:p>
    <w:p w:rsidR="00931DFE" w:rsidRPr="000C6890" w:rsidRDefault="00931DFE" w:rsidP="00931DFE">
      <w:pPr>
        <w:autoSpaceDE w:val="0"/>
        <w:autoSpaceDN w:val="0"/>
        <w:adjustRightInd w:val="0"/>
        <w:ind w:firstLine="851"/>
        <w:jc w:val="both"/>
        <w:rPr>
          <w:bCs/>
          <w:i/>
          <w:lang w:val="uk-UA"/>
        </w:rPr>
      </w:pPr>
      <w:r>
        <w:rPr>
          <w:bCs/>
          <w:noProof/>
        </w:rPr>
        <w:lastRenderedPageBreak/>
        <w:drawing>
          <wp:anchor distT="0" distB="0" distL="114300" distR="114300" simplePos="0" relativeHeight="251661312" behindDoc="0" locked="0" layoutInCell="1" allowOverlap="1">
            <wp:simplePos x="0" y="0"/>
            <wp:positionH relativeFrom="column">
              <wp:posOffset>13970</wp:posOffset>
            </wp:positionH>
            <wp:positionV relativeFrom="paragraph">
              <wp:posOffset>506730</wp:posOffset>
            </wp:positionV>
            <wp:extent cx="1172210" cy="1669415"/>
            <wp:effectExtent l="19050" t="0" r="8890" b="0"/>
            <wp:wrapSquare wrapText="bothSides"/>
            <wp:docPr id="3" name="Рисунок 3" descr="im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6"/>
                    <pic:cNvPicPr>
                      <a:picLocks noChangeAspect="1" noChangeArrowheads="1"/>
                    </pic:cNvPicPr>
                  </pic:nvPicPr>
                  <pic:blipFill>
                    <a:blip r:embed="rId6"/>
                    <a:srcRect/>
                    <a:stretch>
                      <a:fillRect/>
                    </a:stretch>
                  </pic:blipFill>
                  <pic:spPr bwMode="auto">
                    <a:xfrm>
                      <a:off x="0" y="0"/>
                      <a:ext cx="1172210" cy="1669415"/>
                    </a:xfrm>
                    <a:prstGeom prst="rect">
                      <a:avLst/>
                    </a:prstGeom>
                    <a:noFill/>
                    <a:ln w="9525">
                      <a:noFill/>
                      <a:miter lim="800000"/>
                      <a:headEnd/>
                      <a:tailEnd/>
                    </a:ln>
                  </pic:spPr>
                </pic:pic>
              </a:graphicData>
            </a:graphic>
          </wp:anchor>
        </w:drawing>
      </w:r>
      <w:r w:rsidRPr="000C6890">
        <w:rPr>
          <w:b/>
          <w:bCs/>
          <w:lang w:val="uk-UA"/>
        </w:rPr>
        <w:t>6. «Тижневик добродія!» недатований персоналізований щоденник для молодших школярів.</w:t>
      </w:r>
      <w:r w:rsidRPr="000C6890">
        <w:rPr>
          <w:bCs/>
          <w:i/>
          <w:lang w:val="uk-UA"/>
        </w:rPr>
        <w:t xml:space="preserve"> Інформаційний навчально-розважальний посібник,</w:t>
      </w:r>
      <w:r>
        <w:rPr>
          <w:bCs/>
          <w:i/>
          <w:lang w:val="uk-UA"/>
        </w:rPr>
        <w:t xml:space="preserve"> що дозволяє реалізовувати</w:t>
      </w:r>
      <w:r w:rsidRPr="000C6890">
        <w:rPr>
          <w:bCs/>
          <w:i/>
          <w:lang w:val="uk-UA"/>
        </w:rPr>
        <w:t xml:space="preserve"> завдання виховання з урахуванням специфіки кожного навчального закладу. </w:t>
      </w:r>
    </w:p>
    <w:p w:rsidR="00931DFE" w:rsidRDefault="00931DFE" w:rsidP="00931DFE">
      <w:pPr>
        <w:shd w:val="clear" w:color="auto" w:fill="FFFFFF"/>
        <w:autoSpaceDE w:val="0"/>
        <w:autoSpaceDN w:val="0"/>
        <w:adjustRightInd w:val="0"/>
        <w:ind w:firstLine="567"/>
        <w:jc w:val="both"/>
        <w:rPr>
          <w:rStyle w:val="rvts9"/>
          <w:spacing w:val="-4"/>
          <w:lang w:val="uk-UA"/>
        </w:rPr>
      </w:pPr>
      <w:r w:rsidRPr="000C6890">
        <w:rPr>
          <w:bCs/>
          <w:lang w:val="uk-UA"/>
        </w:rPr>
        <w:t>Для створення тижневика добродія</w:t>
      </w:r>
      <w:r w:rsidRPr="000C6890">
        <w:rPr>
          <w:rStyle w:val="rvts9"/>
          <w:spacing w:val="-4"/>
          <w:lang w:val="uk-UA"/>
        </w:rPr>
        <w:t xml:space="preserve"> пропонуємо використати альбом для малювання. На титульній сторінці альбому для малювання зверху розміщують емблему і напис: Колективна творча справа </w:t>
      </w:r>
      <w:r w:rsidRPr="000C6890">
        <w:rPr>
          <w:spacing w:val="-4"/>
          <w:lang w:val="uk-UA"/>
        </w:rPr>
        <w:t>«Клуб маленьких добродіїв»; нижче - Тижневик добродія …</w:t>
      </w:r>
      <w:r w:rsidRPr="000C6890">
        <w:rPr>
          <w:i/>
          <w:spacing w:val="-4"/>
          <w:lang w:val="uk-UA"/>
        </w:rPr>
        <w:t>ім’я дитини</w:t>
      </w:r>
      <w:r w:rsidRPr="000C6890">
        <w:rPr>
          <w:spacing w:val="-4"/>
          <w:lang w:val="uk-UA"/>
        </w:rPr>
        <w:t xml:space="preserve"> …</w:t>
      </w:r>
      <w:r w:rsidRPr="000C6890">
        <w:rPr>
          <w:rStyle w:val="rvts9"/>
          <w:spacing w:val="-4"/>
          <w:lang w:val="uk-UA"/>
        </w:rPr>
        <w:t xml:space="preserve"> Учні працюють в тижневиках на інтегрованих уроках та вдома з батьками (записи виконують на вклеєних із зошита аркушах). З метою заохочення, стимулювання учнів щодо дотримання графічних навичок письма, культури оформлення, гігієнічних правил письма можна використовувати різні прийоми заохочення.</w:t>
      </w:r>
    </w:p>
    <w:p w:rsidR="00931DFE" w:rsidRPr="00993AA2" w:rsidRDefault="00931DFE" w:rsidP="00931DFE">
      <w:pPr>
        <w:shd w:val="clear" w:color="auto" w:fill="D6E3BC"/>
        <w:tabs>
          <w:tab w:val="left" w:pos="9354"/>
        </w:tabs>
        <w:ind w:right="-2"/>
        <w:jc w:val="center"/>
        <w:rPr>
          <w:rStyle w:val="rvts9"/>
          <w:b/>
          <w:i/>
          <w:spacing w:val="-4"/>
          <w:sz w:val="28"/>
          <w:szCs w:val="28"/>
          <w:u w:val="single"/>
        </w:rPr>
      </w:pPr>
      <w:proofErr w:type="spellStart"/>
      <w:r w:rsidRPr="00993AA2">
        <w:rPr>
          <w:rStyle w:val="rvts9"/>
          <w:b/>
          <w:i/>
          <w:spacing w:val="-4"/>
          <w:sz w:val="28"/>
          <w:szCs w:val="28"/>
          <w:u w:val="single"/>
        </w:rPr>
        <w:t>Методичний</w:t>
      </w:r>
      <w:proofErr w:type="spellEnd"/>
      <w:r w:rsidRPr="00993AA2">
        <w:rPr>
          <w:rStyle w:val="rvts9"/>
          <w:b/>
          <w:i/>
          <w:spacing w:val="-4"/>
          <w:sz w:val="28"/>
          <w:szCs w:val="28"/>
          <w:u w:val="single"/>
        </w:rPr>
        <w:t xml:space="preserve"> </w:t>
      </w:r>
      <w:proofErr w:type="spellStart"/>
      <w:r w:rsidRPr="00993AA2">
        <w:rPr>
          <w:rStyle w:val="rvts9"/>
          <w:b/>
          <w:i/>
          <w:spacing w:val="-4"/>
          <w:sz w:val="28"/>
          <w:szCs w:val="28"/>
          <w:u w:val="single"/>
        </w:rPr>
        <w:t>коментар</w:t>
      </w:r>
      <w:proofErr w:type="spellEnd"/>
      <w:r w:rsidRPr="00993AA2">
        <w:rPr>
          <w:rStyle w:val="rvts9"/>
          <w:b/>
          <w:i/>
          <w:spacing w:val="-4"/>
          <w:sz w:val="28"/>
          <w:szCs w:val="28"/>
          <w:u w:val="single"/>
        </w:rPr>
        <w:t xml:space="preserve"> </w:t>
      </w:r>
      <w:proofErr w:type="spellStart"/>
      <w:r w:rsidRPr="00993AA2">
        <w:rPr>
          <w:rStyle w:val="rvts9"/>
          <w:b/>
          <w:i/>
          <w:spacing w:val="-4"/>
          <w:sz w:val="28"/>
          <w:szCs w:val="28"/>
          <w:u w:val="single"/>
        </w:rPr>
        <w:t>щодо</w:t>
      </w:r>
      <w:proofErr w:type="spellEnd"/>
      <w:r w:rsidRPr="00993AA2">
        <w:rPr>
          <w:rStyle w:val="rvts9"/>
          <w:b/>
          <w:i/>
          <w:spacing w:val="-4"/>
          <w:sz w:val="28"/>
          <w:szCs w:val="28"/>
          <w:u w:val="single"/>
        </w:rPr>
        <w:t xml:space="preserve"> </w:t>
      </w:r>
      <w:proofErr w:type="spellStart"/>
      <w:r w:rsidRPr="00993AA2">
        <w:rPr>
          <w:rStyle w:val="rvts9"/>
          <w:b/>
          <w:i/>
          <w:spacing w:val="-4"/>
          <w:sz w:val="28"/>
          <w:szCs w:val="28"/>
          <w:u w:val="single"/>
        </w:rPr>
        <w:t>використаних</w:t>
      </w:r>
      <w:proofErr w:type="spellEnd"/>
      <w:r w:rsidRPr="00993AA2">
        <w:rPr>
          <w:rStyle w:val="rvts9"/>
          <w:b/>
          <w:i/>
          <w:spacing w:val="-4"/>
          <w:sz w:val="28"/>
          <w:szCs w:val="28"/>
          <w:u w:val="single"/>
        </w:rPr>
        <w:t xml:space="preserve"> в </w:t>
      </w:r>
      <w:proofErr w:type="spellStart"/>
      <w:proofErr w:type="gramStart"/>
      <w:r w:rsidRPr="00993AA2">
        <w:rPr>
          <w:rStyle w:val="rvts9"/>
          <w:b/>
          <w:i/>
          <w:spacing w:val="-4"/>
          <w:sz w:val="28"/>
          <w:szCs w:val="28"/>
          <w:u w:val="single"/>
        </w:rPr>
        <w:t>пос</w:t>
      </w:r>
      <w:proofErr w:type="gramEnd"/>
      <w:r w:rsidRPr="00993AA2">
        <w:rPr>
          <w:rStyle w:val="rvts9"/>
          <w:b/>
          <w:i/>
          <w:spacing w:val="-4"/>
          <w:sz w:val="28"/>
          <w:szCs w:val="28"/>
          <w:u w:val="single"/>
        </w:rPr>
        <w:t>ібниках</w:t>
      </w:r>
      <w:proofErr w:type="spellEnd"/>
      <w:r w:rsidRPr="00993AA2">
        <w:rPr>
          <w:rStyle w:val="rvts9"/>
          <w:b/>
          <w:i/>
          <w:spacing w:val="-4"/>
          <w:sz w:val="28"/>
          <w:szCs w:val="28"/>
          <w:u w:val="single"/>
        </w:rPr>
        <w:t xml:space="preserve"> </w:t>
      </w:r>
      <w:proofErr w:type="spellStart"/>
      <w:r w:rsidRPr="00993AA2">
        <w:rPr>
          <w:rStyle w:val="rvts9"/>
          <w:b/>
          <w:i/>
          <w:spacing w:val="-4"/>
          <w:sz w:val="28"/>
          <w:szCs w:val="28"/>
          <w:u w:val="single"/>
        </w:rPr>
        <w:t>виховних</w:t>
      </w:r>
      <w:proofErr w:type="spellEnd"/>
      <w:r w:rsidRPr="00993AA2">
        <w:rPr>
          <w:rStyle w:val="rvts9"/>
          <w:b/>
          <w:i/>
          <w:spacing w:val="-4"/>
          <w:sz w:val="28"/>
          <w:szCs w:val="28"/>
          <w:u w:val="single"/>
        </w:rPr>
        <w:t xml:space="preserve"> </w:t>
      </w:r>
      <w:proofErr w:type="spellStart"/>
      <w:r w:rsidRPr="00993AA2">
        <w:rPr>
          <w:rStyle w:val="rvts9"/>
          <w:b/>
          <w:i/>
          <w:spacing w:val="-4"/>
          <w:sz w:val="28"/>
          <w:szCs w:val="28"/>
          <w:u w:val="single"/>
        </w:rPr>
        <w:t>стратегій</w:t>
      </w:r>
      <w:proofErr w:type="spellEnd"/>
    </w:p>
    <w:p w:rsidR="00931DFE" w:rsidRDefault="00931DFE" w:rsidP="00931DFE">
      <w:pPr>
        <w:pStyle w:val="a4"/>
        <w:spacing w:after="0"/>
        <w:ind w:firstLine="567"/>
        <w:jc w:val="both"/>
        <w:rPr>
          <w:spacing w:val="-1"/>
          <w:lang w:val="uk-UA"/>
        </w:rPr>
      </w:pPr>
    </w:p>
    <w:p w:rsidR="00931DFE" w:rsidRPr="000C6890" w:rsidRDefault="00931DFE" w:rsidP="00931DFE">
      <w:pPr>
        <w:pStyle w:val="a4"/>
        <w:spacing w:after="0"/>
        <w:ind w:firstLine="567"/>
        <w:jc w:val="both"/>
        <w:rPr>
          <w:lang w:val="uk-UA"/>
        </w:rPr>
      </w:pPr>
      <w:r w:rsidRPr="000C6890">
        <w:rPr>
          <w:spacing w:val="-1"/>
          <w:lang w:val="uk-UA"/>
        </w:rPr>
        <w:t xml:space="preserve">Серед методик </w:t>
      </w:r>
      <w:proofErr w:type="spellStart"/>
      <w:r w:rsidRPr="000C6890">
        <w:rPr>
          <w:spacing w:val="-1"/>
          <w:lang w:val="uk-UA"/>
        </w:rPr>
        <w:t>особистісно</w:t>
      </w:r>
      <w:proofErr w:type="spellEnd"/>
      <w:r w:rsidRPr="000C6890">
        <w:rPr>
          <w:spacing w:val="-1"/>
          <w:lang w:val="uk-UA"/>
        </w:rPr>
        <w:t xml:space="preserve"> орієнтованого спрямування, які дозволяють досягнути й у вихованні вищеозначених</w:t>
      </w:r>
      <w:r w:rsidRPr="000C6890">
        <w:rPr>
          <w:lang w:val="uk-UA"/>
        </w:rPr>
        <w:t xml:space="preserve"> цілей </w:t>
      </w:r>
      <w:r w:rsidRPr="000C6890">
        <w:rPr>
          <w:b/>
          <w:i/>
          <w:lang w:val="uk-UA"/>
        </w:rPr>
        <w:t>є методична система ЧПКМ - «Читання і письмо для розвитку критичного мислення».</w:t>
      </w:r>
      <w:r w:rsidRPr="000C6890">
        <w:rPr>
          <w:lang w:val="uk-UA"/>
        </w:rPr>
        <w:t xml:space="preserve"> Стратегії системи («</w:t>
      </w:r>
      <w:proofErr w:type="spellStart"/>
      <w:r w:rsidRPr="000C6890">
        <w:rPr>
          <w:lang w:val="uk-UA"/>
        </w:rPr>
        <w:t>Кубування</w:t>
      </w:r>
      <w:proofErr w:type="spellEnd"/>
      <w:r w:rsidRPr="000C6890">
        <w:rPr>
          <w:lang w:val="uk-UA"/>
        </w:rPr>
        <w:t>», «</w:t>
      </w:r>
      <w:proofErr w:type="spellStart"/>
      <w:r w:rsidRPr="000C6890">
        <w:rPr>
          <w:lang w:val="uk-UA"/>
        </w:rPr>
        <w:t>Гронування</w:t>
      </w:r>
      <w:proofErr w:type="spellEnd"/>
      <w:r w:rsidRPr="000C6890">
        <w:rPr>
          <w:lang w:val="uk-UA"/>
        </w:rPr>
        <w:t>»,  «Творче есе», «Авторське крісло»; «Т- схема: добре – погано»; групові форми роботи) допомагають навчити молодших школярів вільно висловлюватися та розмірковувати; приймати різноманітні думки та аргументовано відстоювати свої; заохочувати до самовираження; активізувати мислення; спонукати активну позицію; розвивати критичне мислення; ознайомити з системою етичних знань та забезпечити свідоме їх сприймання.</w:t>
      </w:r>
    </w:p>
    <w:p w:rsidR="00931DFE" w:rsidRPr="000C6890" w:rsidRDefault="00931DFE" w:rsidP="00931DFE">
      <w:pPr>
        <w:pStyle w:val="a4"/>
        <w:spacing w:after="0"/>
        <w:ind w:firstLine="567"/>
        <w:jc w:val="both"/>
        <w:rPr>
          <w:b/>
          <w:spacing w:val="-6"/>
          <w:lang w:val="uk-UA"/>
        </w:rPr>
      </w:pPr>
    </w:p>
    <w:p w:rsidR="00931DFE" w:rsidRPr="000C6890" w:rsidRDefault="00931DFE" w:rsidP="00931DFE">
      <w:pPr>
        <w:shd w:val="clear" w:color="auto" w:fill="C6D9F1"/>
        <w:ind w:firstLine="567"/>
        <w:rPr>
          <w:spacing w:val="-4"/>
          <w:lang w:val="uk-UA"/>
        </w:rPr>
      </w:pPr>
      <w:r w:rsidRPr="000C6890">
        <w:rPr>
          <w:b/>
          <w:i/>
          <w:spacing w:val="-4"/>
          <w:lang w:val="uk-UA"/>
        </w:rPr>
        <w:t xml:space="preserve">Стратегія «Передбачення» </w:t>
      </w:r>
      <w:r w:rsidRPr="000C6890">
        <w:rPr>
          <w:i/>
          <w:spacing w:val="-4"/>
          <w:lang w:val="uk-UA"/>
        </w:rPr>
        <w:t>- морально-етична вправа з зупинками та передбаченням з метою вироблення власного досвіду</w:t>
      </w:r>
      <w:r w:rsidRPr="000C6890">
        <w:rPr>
          <w:spacing w:val="-4"/>
          <w:lang w:val="uk-UA"/>
        </w:rPr>
        <w:t xml:space="preserve"> </w:t>
      </w:r>
      <w:r w:rsidRPr="000C6890">
        <w:rPr>
          <w:b/>
          <w:lang w:val="uk-UA"/>
        </w:rPr>
        <w:t xml:space="preserve"> </w:t>
      </w:r>
      <w:r w:rsidRPr="000C6890">
        <w:rPr>
          <w:i/>
          <w:lang w:val="uk-UA"/>
        </w:rPr>
        <w:t>Використана в посібнику на сторінці: 6-7, 28-29, 50-51</w:t>
      </w:r>
      <w:r w:rsidRPr="000C6890">
        <w:rPr>
          <w:spacing w:val="-4"/>
          <w:lang w:val="uk-UA"/>
        </w:rPr>
        <w:t xml:space="preserve"> </w:t>
      </w:r>
    </w:p>
    <w:p w:rsidR="00931DFE" w:rsidRPr="000C6890" w:rsidRDefault="00931DFE" w:rsidP="00931DFE">
      <w:pPr>
        <w:tabs>
          <w:tab w:val="left" w:pos="0"/>
        </w:tabs>
        <w:ind w:firstLine="540"/>
        <w:jc w:val="both"/>
        <w:rPr>
          <w:spacing w:val="-4"/>
          <w:lang w:val="uk-UA"/>
        </w:rPr>
      </w:pPr>
      <w:r w:rsidRPr="000C6890">
        <w:rPr>
          <w:spacing w:val="-4"/>
          <w:lang w:val="uk-UA"/>
        </w:rPr>
        <w:t>Алгоритм дій педагога:</w:t>
      </w:r>
    </w:p>
    <w:p w:rsidR="00931DFE" w:rsidRPr="000C6890" w:rsidRDefault="00931DFE" w:rsidP="00931DFE">
      <w:pPr>
        <w:numPr>
          <w:ilvl w:val="0"/>
          <w:numId w:val="1"/>
        </w:numPr>
        <w:ind w:left="0" w:firstLine="66"/>
        <w:jc w:val="both"/>
        <w:rPr>
          <w:i/>
          <w:spacing w:val="-4"/>
          <w:lang w:val="uk-UA"/>
        </w:rPr>
      </w:pPr>
      <w:r w:rsidRPr="000C6890">
        <w:rPr>
          <w:i/>
          <w:spacing w:val="-4"/>
          <w:lang w:val="uk-UA"/>
        </w:rPr>
        <w:t>Підібрати морально-етичний матеріал для учнів, відповідно до віку.</w:t>
      </w:r>
    </w:p>
    <w:p w:rsidR="00931DFE" w:rsidRPr="000C6890" w:rsidRDefault="00931DFE" w:rsidP="00931DFE">
      <w:pPr>
        <w:numPr>
          <w:ilvl w:val="0"/>
          <w:numId w:val="1"/>
        </w:numPr>
        <w:ind w:left="0" w:firstLine="66"/>
        <w:jc w:val="both"/>
        <w:rPr>
          <w:i/>
          <w:spacing w:val="-4"/>
          <w:lang w:val="uk-UA"/>
        </w:rPr>
      </w:pPr>
      <w:r w:rsidRPr="000C6890">
        <w:rPr>
          <w:i/>
          <w:spacing w:val="-4"/>
          <w:lang w:val="uk-UA"/>
        </w:rPr>
        <w:t>Запропонувати прочитати текст і поставити для себе наступні запитання: Що я хотів би, щоб учні зрозуміли, прочитавши текст? Яким досвідом мають збагатитися й поділитися учні, ознайомившись із текстом?</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Розбити текст на частини в тих місцях, де є можливість створити морально-емоційну ситуацію, поставити морально-етичну задачу. </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 Після кожної зупинки  організувати дискусію. Зосередити увагу на питаннях:  Що ви відчуваєте стосовно певного персонажу чи події? Як вчинили б ви в подібній ситуації? Що, на вашу думку, може статися далі? Чи виправдалися ваші передбачення?</w:t>
      </w:r>
    </w:p>
    <w:p w:rsidR="00931DFE" w:rsidRPr="000C6890" w:rsidRDefault="00931DFE" w:rsidP="00931DFE">
      <w:pPr>
        <w:numPr>
          <w:ilvl w:val="0"/>
          <w:numId w:val="1"/>
        </w:numPr>
        <w:ind w:left="0" w:firstLine="66"/>
        <w:jc w:val="both"/>
        <w:rPr>
          <w:spacing w:val="-4"/>
          <w:lang w:val="uk-UA"/>
        </w:rPr>
      </w:pPr>
      <w:r w:rsidRPr="000C6890">
        <w:rPr>
          <w:i/>
          <w:spacing w:val="-4"/>
          <w:lang w:val="uk-UA"/>
        </w:rPr>
        <w:t xml:space="preserve">Підпорядковувати процес опрацювання тексту так, щоб учні поступово проходили стадії актуалізації, втягнення, прогнозування, розуміння, побудови смислів та рефлексії. </w:t>
      </w:r>
    </w:p>
    <w:p w:rsidR="00931DFE" w:rsidRPr="000C6890" w:rsidRDefault="00931DFE" w:rsidP="00931DFE">
      <w:pPr>
        <w:ind w:left="66"/>
        <w:jc w:val="both"/>
        <w:rPr>
          <w:spacing w:val="-4"/>
          <w:lang w:val="uk-UA"/>
        </w:rPr>
      </w:pPr>
    </w:p>
    <w:p w:rsidR="00931DFE" w:rsidRPr="000C6890" w:rsidRDefault="00931DFE" w:rsidP="00931DFE">
      <w:pPr>
        <w:shd w:val="clear" w:color="auto" w:fill="F2DBDB"/>
        <w:spacing w:before="34"/>
        <w:ind w:right="-5" w:firstLine="540"/>
        <w:jc w:val="both"/>
        <w:rPr>
          <w:b/>
          <w:i/>
          <w:lang w:val="uk-UA"/>
        </w:rPr>
      </w:pPr>
      <w:r w:rsidRPr="000C6890">
        <w:rPr>
          <w:b/>
          <w:i/>
          <w:spacing w:val="-4"/>
          <w:lang w:val="uk-UA"/>
        </w:rPr>
        <w:t>Стратегія</w:t>
      </w:r>
      <w:r w:rsidRPr="000C6890">
        <w:rPr>
          <w:b/>
          <w:i/>
          <w:lang w:val="uk-UA"/>
        </w:rPr>
        <w:t xml:space="preserve"> «Звіт з використанням різних джерел». Наприклад: «Добродійні поняття»</w:t>
      </w:r>
    </w:p>
    <w:tbl>
      <w:tblPr>
        <w:tblW w:w="0" w:type="auto"/>
        <w:tblInd w:w="108" w:type="dxa"/>
        <w:tblLook w:val="04A0"/>
      </w:tblPr>
      <w:tblGrid>
        <w:gridCol w:w="1806"/>
        <w:gridCol w:w="1907"/>
        <w:gridCol w:w="1866"/>
        <w:gridCol w:w="1926"/>
        <w:gridCol w:w="1958"/>
      </w:tblGrid>
      <w:tr w:rsidR="00931DFE" w:rsidRPr="000C6890" w:rsidTr="00EC6B74">
        <w:trPr>
          <w:trHeight w:val="305"/>
        </w:trPr>
        <w:tc>
          <w:tcPr>
            <w:tcW w:w="9627" w:type="dxa"/>
            <w:gridSpan w:val="5"/>
          </w:tcPr>
          <w:p w:rsidR="00931DFE" w:rsidRPr="000C6890" w:rsidRDefault="00931DFE" w:rsidP="00EC6B74">
            <w:pPr>
              <w:spacing w:before="34"/>
              <w:ind w:right="-5"/>
              <w:jc w:val="both"/>
              <w:rPr>
                <w:b/>
                <w:caps/>
                <w:lang w:val="uk-UA"/>
              </w:rPr>
            </w:pPr>
            <w:r w:rsidRPr="000C6890">
              <w:rPr>
                <w:b/>
                <w:caps/>
                <w:lang w:val="uk-UA"/>
              </w:rPr>
              <w:t>учні формують звіт за такими розділами:</w:t>
            </w:r>
          </w:p>
        </w:tc>
      </w:tr>
      <w:tr w:rsidR="00931DFE" w:rsidRPr="000C6890" w:rsidTr="00EC6B74">
        <w:trPr>
          <w:trHeight w:val="1234"/>
        </w:trPr>
        <w:tc>
          <w:tcPr>
            <w:tcW w:w="1832" w:type="dxa"/>
            <w:shd w:val="clear" w:color="auto" w:fill="F2DBDB"/>
          </w:tcPr>
          <w:p w:rsidR="00931DFE" w:rsidRPr="000C6890" w:rsidRDefault="00931DFE" w:rsidP="00EC6B74">
            <w:pPr>
              <w:spacing w:before="34"/>
              <w:ind w:right="-5"/>
              <w:jc w:val="center"/>
              <w:rPr>
                <w:caps/>
                <w:lang w:val="uk-UA"/>
              </w:rPr>
            </w:pPr>
          </w:p>
          <w:p w:rsidR="00931DFE" w:rsidRPr="000C6890" w:rsidRDefault="00931DFE" w:rsidP="00EC6B74">
            <w:pPr>
              <w:spacing w:before="34"/>
              <w:ind w:right="-5"/>
              <w:jc w:val="center"/>
              <w:rPr>
                <w:caps/>
                <w:lang w:val="uk-UA"/>
              </w:rPr>
            </w:pPr>
            <w:r w:rsidRPr="000C6890">
              <w:rPr>
                <w:caps/>
                <w:lang w:val="uk-UA"/>
              </w:rPr>
              <w:t>тема звіту</w:t>
            </w:r>
          </w:p>
          <w:p w:rsidR="00931DFE" w:rsidRPr="000C6890" w:rsidRDefault="00931DFE" w:rsidP="00EC6B74">
            <w:pPr>
              <w:spacing w:before="34"/>
              <w:ind w:right="-5"/>
              <w:jc w:val="center"/>
              <w:rPr>
                <w:b/>
                <w:caps/>
                <w:lang w:val="uk-UA"/>
              </w:rPr>
            </w:pPr>
          </w:p>
        </w:tc>
        <w:tc>
          <w:tcPr>
            <w:tcW w:w="1944" w:type="dxa"/>
            <w:shd w:val="clear" w:color="auto" w:fill="F2DBDB"/>
          </w:tcPr>
          <w:p w:rsidR="00931DFE" w:rsidRPr="000C6890" w:rsidRDefault="00931DFE" w:rsidP="00EC6B74">
            <w:pPr>
              <w:spacing w:before="34"/>
              <w:ind w:right="-5"/>
              <w:jc w:val="center"/>
              <w:rPr>
                <w:b/>
                <w:caps/>
                <w:lang w:val="uk-UA"/>
              </w:rPr>
            </w:pPr>
          </w:p>
          <w:p w:rsidR="00931DFE" w:rsidRPr="000C6890" w:rsidRDefault="00931DFE" w:rsidP="00EC6B74">
            <w:pPr>
              <w:spacing w:before="34"/>
              <w:ind w:right="-5"/>
              <w:jc w:val="center"/>
              <w:rPr>
                <w:b/>
                <w:caps/>
                <w:lang w:val="uk-UA"/>
              </w:rPr>
            </w:pPr>
            <w:r w:rsidRPr="000C6890">
              <w:rPr>
                <w:b/>
                <w:caps/>
                <w:lang w:val="uk-UA"/>
              </w:rPr>
              <w:t>Довідники</w:t>
            </w:r>
          </w:p>
          <w:p w:rsidR="00931DFE" w:rsidRPr="000C6890" w:rsidRDefault="00931DFE" w:rsidP="00EC6B74">
            <w:pPr>
              <w:spacing w:before="34"/>
              <w:ind w:right="-5"/>
              <w:jc w:val="center"/>
              <w:rPr>
                <w:caps/>
                <w:lang w:val="uk-UA"/>
              </w:rPr>
            </w:pPr>
          </w:p>
        </w:tc>
        <w:tc>
          <w:tcPr>
            <w:tcW w:w="1941" w:type="dxa"/>
            <w:shd w:val="clear" w:color="auto" w:fill="F2DBDB"/>
          </w:tcPr>
          <w:p w:rsidR="00931DFE" w:rsidRPr="000C6890" w:rsidRDefault="00931DFE" w:rsidP="00EC6B74">
            <w:pPr>
              <w:spacing w:before="34"/>
              <w:ind w:right="-5"/>
              <w:jc w:val="center"/>
              <w:rPr>
                <w:b/>
                <w:caps/>
                <w:lang w:val="uk-UA"/>
              </w:rPr>
            </w:pPr>
          </w:p>
          <w:p w:rsidR="00931DFE" w:rsidRPr="000C6890" w:rsidRDefault="00931DFE" w:rsidP="00EC6B74">
            <w:pPr>
              <w:spacing w:before="34"/>
              <w:ind w:right="-5"/>
              <w:jc w:val="center"/>
              <w:rPr>
                <w:b/>
                <w:caps/>
                <w:lang w:val="uk-UA"/>
              </w:rPr>
            </w:pPr>
            <w:r w:rsidRPr="000C6890">
              <w:rPr>
                <w:b/>
                <w:caps/>
                <w:lang w:val="uk-UA"/>
              </w:rPr>
              <w:t>змі</w:t>
            </w:r>
          </w:p>
          <w:p w:rsidR="00931DFE" w:rsidRPr="000C6890" w:rsidRDefault="00931DFE" w:rsidP="00EC6B74">
            <w:pPr>
              <w:spacing w:before="34"/>
              <w:ind w:right="-5"/>
              <w:jc w:val="center"/>
              <w:rPr>
                <w:b/>
                <w:caps/>
                <w:lang w:val="uk-UA"/>
              </w:rPr>
            </w:pPr>
          </w:p>
        </w:tc>
        <w:tc>
          <w:tcPr>
            <w:tcW w:w="1946" w:type="dxa"/>
            <w:shd w:val="clear" w:color="auto" w:fill="F2DBDB"/>
          </w:tcPr>
          <w:p w:rsidR="00931DFE" w:rsidRPr="000C6890" w:rsidRDefault="00931DFE" w:rsidP="00EC6B74">
            <w:pPr>
              <w:spacing w:before="34"/>
              <w:ind w:right="-5"/>
              <w:jc w:val="center"/>
              <w:rPr>
                <w:b/>
                <w:caps/>
                <w:lang w:val="uk-UA"/>
              </w:rPr>
            </w:pPr>
          </w:p>
          <w:p w:rsidR="00931DFE" w:rsidRPr="000C6890" w:rsidRDefault="00931DFE" w:rsidP="00EC6B74">
            <w:pPr>
              <w:spacing w:before="34"/>
              <w:ind w:right="-5"/>
              <w:jc w:val="center"/>
              <w:rPr>
                <w:b/>
                <w:caps/>
                <w:lang w:val="uk-UA"/>
              </w:rPr>
            </w:pPr>
            <w:r w:rsidRPr="000C6890">
              <w:rPr>
                <w:b/>
                <w:caps/>
                <w:lang w:val="uk-UA"/>
              </w:rPr>
              <w:t>інтерв’ю</w:t>
            </w:r>
          </w:p>
          <w:p w:rsidR="00931DFE" w:rsidRPr="000C6890" w:rsidRDefault="00931DFE" w:rsidP="00EC6B74">
            <w:pPr>
              <w:spacing w:before="34"/>
              <w:ind w:right="-5"/>
              <w:jc w:val="center"/>
              <w:rPr>
                <w:b/>
                <w:caps/>
                <w:lang w:val="uk-UA"/>
              </w:rPr>
            </w:pPr>
          </w:p>
        </w:tc>
        <w:tc>
          <w:tcPr>
            <w:tcW w:w="1963" w:type="dxa"/>
            <w:shd w:val="clear" w:color="auto" w:fill="F2DBDB"/>
          </w:tcPr>
          <w:p w:rsidR="00931DFE" w:rsidRPr="000C6890" w:rsidRDefault="00931DFE" w:rsidP="00EC6B74">
            <w:pPr>
              <w:spacing w:before="34"/>
              <w:ind w:right="-5"/>
              <w:jc w:val="center"/>
              <w:rPr>
                <w:b/>
                <w:caps/>
                <w:lang w:val="uk-UA"/>
              </w:rPr>
            </w:pPr>
          </w:p>
          <w:p w:rsidR="00931DFE" w:rsidRPr="000C6890" w:rsidRDefault="00931DFE" w:rsidP="00EC6B74">
            <w:pPr>
              <w:spacing w:before="34"/>
              <w:ind w:right="-5"/>
              <w:jc w:val="center"/>
              <w:rPr>
                <w:b/>
                <w:caps/>
                <w:lang w:val="uk-UA"/>
              </w:rPr>
            </w:pPr>
            <w:r w:rsidRPr="000C6890">
              <w:rPr>
                <w:b/>
                <w:caps/>
                <w:lang w:val="uk-UA"/>
              </w:rPr>
              <w:t>власна думка</w:t>
            </w:r>
          </w:p>
          <w:p w:rsidR="00931DFE" w:rsidRPr="000C6890" w:rsidRDefault="00931DFE" w:rsidP="00EC6B74">
            <w:pPr>
              <w:spacing w:before="34"/>
              <w:ind w:right="-5"/>
              <w:jc w:val="center"/>
              <w:rPr>
                <w:b/>
                <w:caps/>
                <w:lang w:val="uk-UA"/>
              </w:rPr>
            </w:pPr>
          </w:p>
        </w:tc>
      </w:tr>
      <w:tr w:rsidR="00931DFE" w:rsidRPr="000C6890" w:rsidTr="00EC6B74">
        <w:trPr>
          <w:trHeight w:val="1432"/>
        </w:trPr>
        <w:tc>
          <w:tcPr>
            <w:tcW w:w="1832" w:type="dxa"/>
          </w:tcPr>
          <w:p w:rsidR="00931DFE" w:rsidRPr="000C6890" w:rsidRDefault="00931DFE" w:rsidP="00EC6B74">
            <w:pPr>
              <w:spacing w:before="34"/>
              <w:ind w:right="-5"/>
              <w:jc w:val="center"/>
              <w:rPr>
                <w:caps/>
                <w:lang w:val="uk-UA"/>
              </w:rPr>
            </w:pPr>
            <w:r w:rsidRPr="000C6890">
              <w:rPr>
                <w:b/>
                <w:caps/>
                <w:lang w:val="uk-UA"/>
              </w:rPr>
              <w:lastRenderedPageBreak/>
              <w:t>(</w:t>
            </w:r>
            <w:r w:rsidRPr="000C6890">
              <w:rPr>
                <w:b/>
                <w:color w:val="000000"/>
                <w:spacing w:val="7"/>
                <w:lang w:val="uk-UA"/>
              </w:rPr>
              <w:t>планування дій щодо підготовки звіту</w:t>
            </w:r>
            <w:r w:rsidRPr="000C6890">
              <w:rPr>
                <w:b/>
                <w:caps/>
                <w:lang w:val="uk-UA"/>
              </w:rPr>
              <w:t>)</w:t>
            </w:r>
          </w:p>
        </w:tc>
        <w:tc>
          <w:tcPr>
            <w:tcW w:w="1944" w:type="dxa"/>
          </w:tcPr>
          <w:p w:rsidR="00931DFE" w:rsidRPr="000C6890" w:rsidRDefault="00931DFE" w:rsidP="00EC6B74">
            <w:pPr>
              <w:spacing w:before="34"/>
              <w:ind w:right="-5"/>
              <w:jc w:val="center"/>
              <w:rPr>
                <w:b/>
                <w:caps/>
                <w:lang w:val="uk-UA"/>
              </w:rPr>
            </w:pPr>
            <w:r w:rsidRPr="000C6890">
              <w:rPr>
                <w:caps/>
                <w:lang w:val="uk-UA"/>
              </w:rPr>
              <w:t>(</w:t>
            </w:r>
            <w:r w:rsidRPr="000C6890">
              <w:rPr>
                <w:color w:val="000000"/>
                <w:spacing w:val="7"/>
                <w:lang w:val="uk-UA"/>
              </w:rPr>
              <w:t xml:space="preserve">пошук визначень у довідковій літературі, </w:t>
            </w:r>
            <w:proofErr w:type="spellStart"/>
            <w:r w:rsidRPr="000C6890">
              <w:rPr>
                <w:color w:val="000000"/>
                <w:spacing w:val="7"/>
                <w:lang w:val="uk-UA"/>
              </w:rPr>
              <w:t>інтернеті</w:t>
            </w:r>
            <w:proofErr w:type="spellEnd"/>
            <w:r w:rsidRPr="000C6890">
              <w:rPr>
                <w:caps/>
                <w:lang w:val="uk-UA"/>
              </w:rPr>
              <w:t>)</w:t>
            </w:r>
          </w:p>
        </w:tc>
        <w:tc>
          <w:tcPr>
            <w:tcW w:w="1941" w:type="dxa"/>
          </w:tcPr>
          <w:p w:rsidR="00931DFE" w:rsidRPr="000C6890" w:rsidRDefault="00931DFE" w:rsidP="00EC6B74">
            <w:pPr>
              <w:spacing w:before="34"/>
              <w:ind w:right="-5"/>
              <w:jc w:val="center"/>
              <w:rPr>
                <w:b/>
                <w:caps/>
                <w:lang w:val="uk-UA"/>
              </w:rPr>
            </w:pPr>
            <w:r w:rsidRPr="000C6890">
              <w:rPr>
                <w:caps/>
                <w:lang w:val="uk-UA"/>
              </w:rPr>
              <w:t>(</w:t>
            </w:r>
            <w:r w:rsidRPr="000C6890">
              <w:rPr>
                <w:color w:val="000000"/>
                <w:spacing w:val="7"/>
                <w:lang w:val="uk-UA"/>
              </w:rPr>
              <w:t>пошук інформації у засобах масової інформації</w:t>
            </w:r>
            <w:r w:rsidRPr="000C6890">
              <w:rPr>
                <w:caps/>
                <w:lang w:val="uk-UA"/>
              </w:rPr>
              <w:t>)</w:t>
            </w:r>
          </w:p>
        </w:tc>
        <w:tc>
          <w:tcPr>
            <w:tcW w:w="1946" w:type="dxa"/>
          </w:tcPr>
          <w:p w:rsidR="00931DFE" w:rsidRPr="000C6890" w:rsidRDefault="00931DFE" w:rsidP="00EC6B74">
            <w:pPr>
              <w:spacing w:before="34"/>
              <w:ind w:right="-5"/>
              <w:jc w:val="center"/>
              <w:rPr>
                <w:b/>
                <w:caps/>
                <w:lang w:val="uk-UA"/>
              </w:rPr>
            </w:pPr>
            <w:r w:rsidRPr="000C6890">
              <w:rPr>
                <w:caps/>
                <w:lang w:val="uk-UA"/>
              </w:rPr>
              <w:t>(</w:t>
            </w:r>
            <w:r w:rsidRPr="000C6890">
              <w:rPr>
                <w:color w:val="000000"/>
                <w:spacing w:val="7"/>
                <w:lang w:val="uk-UA"/>
              </w:rPr>
              <w:t>збір інформації у друзів, рідних незнайомих…</w:t>
            </w:r>
            <w:r w:rsidRPr="000C6890">
              <w:rPr>
                <w:caps/>
                <w:lang w:val="uk-UA"/>
              </w:rPr>
              <w:t>)</w:t>
            </w:r>
          </w:p>
        </w:tc>
        <w:tc>
          <w:tcPr>
            <w:tcW w:w="1963" w:type="dxa"/>
          </w:tcPr>
          <w:p w:rsidR="00931DFE" w:rsidRPr="000C6890" w:rsidRDefault="00931DFE" w:rsidP="00EC6B74">
            <w:pPr>
              <w:spacing w:before="34"/>
              <w:ind w:right="-5"/>
              <w:jc w:val="center"/>
              <w:rPr>
                <w:b/>
                <w:caps/>
                <w:lang w:val="uk-UA"/>
              </w:rPr>
            </w:pPr>
            <w:r w:rsidRPr="000C6890">
              <w:rPr>
                <w:caps/>
                <w:lang w:val="uk-UA"/>
              </w:rPr>
              <w:t>(</w:t>
            </w:r>
            <w:r w:rsidRPr="000C6890">
              <w:rPr>
                <w:color w:val="000000"/>
                <w:spacing w:val="7"/>
                <w:lang w:val="uk-UA"/>
              </w:rPr>
              <w:t>формулювання власного розуміння теми</w:t>
            </w:r>
            <w:r w:rsidRPr="000C6890">
              <w:rPr>
                <w:caps/>
                <w:lang w:val="uk-UA"/>
              </w:rPr>
              <w:t>)</w:t>
            </w:r>
          </w:p>
        </w:tc>
      </w:tr>
    </w:tbl>
    <w:p w:rsidR="00931DFE" w:rsidRDefault="00931DFE" w:rsidP="00931DFE">
      <w:pPr>
        <w:spacing w:before="34"/>
        <w:ind w:right="-5" w:firstLine="540"/>
        <w:jc w:val="both"/>
        <w:rPr>
          <w:b/>
          <w:i/>
          <w:spacing w:val="-4"/>
          <w:lang w:val="uk-UA"/>
        </w:rPr>
      </w:pPr>
    </w:p>
    <w:p w:rsidR="00931DFE" w:rsidRPr="000C6890" w:rsidRDefault="00931DFE" w:rsidP="00931DFE">
      <w:pPr>
        <w:shd w:val="clear" w:color="auto" w:fill="DBE5F1"/>
        <w:spacing w:before="34"/>
        <w:ind w:right="-5" w:firstLine="540"/>
        <w:jc w:val="both"/>
        <w:rPr>
          <w:spacing w:val="-20"/>
          <w:lang w:val="uk-UA"/>
        </w:rPr>
      </w:pPr>
      <w:r w:rsidRPr="000C6890">
        <w:rPr>
          <w:b/>
          <w:i/>
          <w:spacing w:val="-4"/>
          <w:lang w:val="uk-UA"/>
        </w:rPr>
        <w:t xml:space="preserve">Стратегія «Читання з позначками» </w:t>
      </w:r>
      <w:r w:rsidRPr="000C6890">
        <w:rPr>
          <w:i/>
          <w:spacing w:val="-4"/>
          <w:lang w:val="uk-UA"/>
        </w:rPr>
        <w:t xml:space="preserve">- з метою глибокого усвідомлення змісту, первинного сприйняття інформації. </w:t>
      </w:r>
      <w:r w:rsidRPr="000C6890">
        <w:rPr>
          <w:lang w:val="uk-UA"/>
        </w:rPr>
        <w:t xml:space="preserve">Використана в посібнику на сторінці: </w:t>
      </w:r>
      <w:r w:rsidRPr="000C6890">
        <w:rPr>
          <w:spacing w:val="-20"/>
          <w:lang w:val="uk-UA"/>
        </w:rPr>
        <w:t xml:space="preserve">37, 59, 71, 84-85, 91 </w:t>
      </w:r>
    </w:p>
    <w:p w:rsidR="00931DFE" w:rsidRPr="000C6890" w:rsidRDefault="00931DFE" w:rsidP="00931DFE">
      <w:pPr>
        <w:tabs>
          <w:tab w:val="left" w:pos="0"/>
        </w:tabs>
        <w:ind w:firstLine="540"/>
        <w:jc w:val="both"/>
        <w:rPr>
          <w:spacing w:val="-4"/>
          <w:lang w:val="uk-UA"/>
        </w:rPr>
      </w:pPr>
      <w:r w:rsidRPr="000C6890">
        <w:rPr>
          <w:spacing w:val="-4"/>
          <w:lang w:val="uk-UA"/>
        </w:rPr>
        <w:t>Алгоритм дій педагога:</w:t>
      </w:r>
    </w:p>
    <w:p w:rsidR="00931DFE" w:rsidRPr="000C6890" w:rsidRDefault="00931DFE" w:rsidP="00931DFE">
      <w:pPr>
        <w:numPr>
          <w:ilvl w:val="0"/>
          <w:numId w:val="1"/>
        </w:numPr>
        <w:spacing w:before="34"/>
        <w:ind w:left="0" w:right="-5" w:firstLine="540"/>
        <w:jc w:val="both"/>
        <w:rPr>
          <w:b/>
          <w:i/>
          <w:caps/>
          <w:lang w:val="uk-UA"/>
        </w:rPr>
      </w:pPr>
      <w:r w:rsidRPr="000C6890">
        <w:rPr>
          <w:i/>
          <w:spacing w:val="-4"/>
          <w:lang w:val="uk-UA"/>
        </w:rPr>
        <w:t>Підібрати статтю, відповідно до віку.</w:t>
      </w:r>
    </w:p>
    <w:p w:rsidR="00931DFE" w:rsidRPr="000C6890" w:rsidRDefault="00931DFE" w:rsidP="00931DFE">
      <w:pPr>
        <w:numPr>
          <w:ilvl w:val="0"/>
          <w:numId w:val="1"/>
        </w:numPr>
        <w:spacing w:before="34"/>
        <w:ind w:left="0" w:right="-5" w:firstLine="540"/>
        <w:jc w:val="both"/>
        <w:rPr>
          <w:b/>
          <w:i/>
          <w:caps/>
          <w:lang w:val="uk-UA"/>
        </w:rPr>
      </w:pPr>
      <w:r w:rsidRPr="000C6890">
        <w:rPr>
          <w:i/>
          <w:spacing w:val="-4"/>
          <w:lang w:val="uk-UA"/>
        </w:rPr>
        <w:t>Запропонувати прочитати текст і поставити простим олівцем наступні позначки: «знав» - «+»; «не знав» - «-»; «цікаво» - «!».</w:t>
      </w:r>
    </w:p>
    <w:p w:rsidR="00931DFE" w:rsidRPr="000C6890" w:rsidRDefault="00931DFE" w:rsidP="00931DFE">
      <w:pPr>
        <w:numPr>
          <w:ilvl w:val="0"/>
          <w:numId w:val="1"/>
        </w:numPr>
        <w:spacing w:before="34"/>
        <w:ind w:left="0" w:right="-5" w:firstLine="540"/>
        <w:jc w:val="both"/>
        <w:rPr>
          <w:i/>
          <w:spacing w:val="-4"/>
          <w:lang w:val="uk-UA"/>
        </w:rPr>
      </w:pPr>
      <w:r w:rsidRPr="000C6890">
        <w:rPr>
          <w:i/>
          <w:spacing w:val="-4"/>
          <w:lang w:val="uk-UA"/>
        </w:rPr>
        <w:t>Забезпечити диференційований підхід виконання завдання – запропонувати тим, хто швидко читає скласти «таблицю позначок» (записати, що «знав»; «не знав»; «цікаво» )</w:t>
      </w:r>
    </w:p>
    <w:p w:rsidR="00931DFE" w:rsidRPr="000C6890" w:rsidRDefault="00931DFE" w:rsidP="00931DFE">
      <w:pPr>
        <w:numPr>
          <w:ilvl w:val="0"/>
          <w:numId w:val="1"/>
        </w:numPr>
        <w:spacing w:before="34"/>
        <w:ind w:left="0" w:right="-5" w:firstLine="540"/>
        <w:jc w:val="both"/>
        <w:rPr>
          <w:b/>
          <w:i/>
          <w:spacing w:val="-4"/>
          <w:lang w:val="uk-UA"/>
        </w:rPr>
      </w:pPr>
      <w:r w:rsidRPr="000C6890">
        <w:rPr>
          <w:i/>
          <w:spacing w:val="-4"/>
          <w:lang w:val="uk-UA"/>
        </w:rPr>
        <w:t xml:space="preserve">Перевірити ступінь усвідомлення прочитаного за допомогою питань чи стратегії </w:t>
      </w:r>
      <w:r w:rsidRPr="000C6890">
        <w:rPr>
          <w:b/>
          <w:i/>
          <w:spacing w:val="-4"/>
          <w:lang w:val="uk-UA"/>
        </w:rPr>
        <w:t>«Порушена послідовність»</w:t>
      </w:r>
      <w:r w:rsidRPr="000C6890">
        <w:rPr>
          <w:lang w:val="uk-UA"/>
        </w:rPr>
        <w:t xml:space="preserve"> (Використана в посібнику на сторінці 98, завдання 3.)</w:t>
      </w:r>
    </w:p>
    <w:p w:rsidR="00931DFE" w:rsidRDefault="00931DFE" w:rsidP="00931DFE">
      <w:pPr>
        <w:spacing w:before="34"/>
        <w:ind w:left="540" w:right="-5"/>
        <w:jc w:val="both"/>
        <w:rPr>
          <w:i/>
          <w:spacing w:val="-4"/>
          <w:lang w:val="uk-UA"/>
        </w:rPr>
      </w:pPr>
    </w:p>
    <w:p w:rsidR="00931DFE" w:rsidRPr="000C6890" w:rsidRDefault="00931DFE" w:rsidP="00931DFE">
      <w:pPr>
        <w:spacing w:before="34"/>
        <w:ind w:left="540" w:right="-5"/>
        <w:jc w:val="both"/>
        <w:rPr>
          <w:b/>
          <w:i/>
          <w:spacing w:val="-4"/>
          <w:lang w:val="uk-UA"/>
        </w:rPr>
      </w:pPr>
    </w:p>
    <w:p w:rsidR="00931DFE" w:rsidRPr="000C6890" w:rsidRDefault="00931DFE" w:rsidP="00931DFE">
      <w:pPr>
        <w:shd w:val="clear" w:color="auto" w:fill="A5A22E"/>
        <w:ind w:firstLine="540"/>
        <w:jc w:val="both"/>
        <w:rPr>
          <w:spacing w:val="-4"/>
          <w:lang w:val="uk-UA"/>
        </w:rPr>
      </w:pPr>
      <w:r w:rsidRPr="000C6890">
        <w:rPr>
          <w:b/>
          <w:i/>
          <w:spacing w:val="-4"/>
          <w:shd w:val="clear" w:color="auto" w:fill="A4A000"/>
          <w:lang w:val="uk-UA"/>
        </w:rPr>
        <w:t>Стратегія «Авторське есе»</w:t>
      </w:r>
      <w:r w:rsidRPr="000C6890">
        <w:rPr>
          <w:b/>
          <w:spacing w:val="-4"/>
          <w:shd w:val="clear" w:color="auto" w:fill="A4A000"/>
          <w:lang w:val="uk-UA"/>
        </w:rPr>
        <w:t xml:space="preserve"> -</w:t>
      </w:r>
      <w:r w:rsidRPr="000C6890">
        <w:rPr>
          <w:spacing w:val="-4"/>
          <w:shd w:val="clear" w:color="auto" w:fill="A4A000"/>
          <w:lang w:val="uk-UA"/>
        </w:rPr>
        <w:t xml:space="preserve"> </w:t>
      </w:r>
      <w:r w:rsidRPr="000C6890">
        <w:rPr>
          <w:i/>
          <w:spacing w:val="-4"/>
          <w:shd w:val="clear" w:color="auto" w:fill="A4A000"/>
          <w:lang w:val="uk-UA"/>
        </w:rPr>
        <w:t>вільне письмо-роздум на морально-етичну тему.</w:t>
      </w:r>
      <w:r w:rsidRPr="000C6890">
        <w:rPr>
          <w:shd w:val="clear" w:color="auto" w:fill="A4A000"/>
          <w:lang w:val="uk-UA"/>
        </w:rPr>
        <w:t xml:space="preserve"> Це письмо</w:t>
      </w:r>
      <w:r w:rsidRPr="000C6890">
        <w:rPr>
          <w:lang w:val="uk-UA"/>
        </w:rPr>
        <w:t xml:space="preserve"> без перечитування, перевірки, без критичного ставлення до написаного з боку вчителя.</w:t>
      </w:r>
    </w:p>
    <w:p w:rsidR="00931DFE" w:rsidRPr="000C6890" w:rsidRDefault="00931DFE" w:rsidP="00931DFE">
      <w:pPr>
        <w:ind w:right="1" w:firstLine="567"/>
        <w:jc w:val="both"/>
        <w:rPr>
          <w:spacing w:val="-4"/>
          <w:lang w:val="uk-UA"/>
        </w:rPr>
      </w:pPr>
      <w:r w:rsidRPr="000C6890">
        <w:rPr>
          <w:spacing w:val="-4"/>
          <w:lang w:val="uk-UA"/>
        </w:rPr>
        <w:t>Алгоритм дій:</w:t>
      </w:r>
    </w:p>
    <w:p w:rsidR="00931DFE" w:rsidRPr="000C6890" w:rsidRDefault="00931DFE" w:rsidP="00931DFE">
      <w:pPr>
        <w:numPr>
          <w:ilvl w:val="0"/>
          <w:numId w:val="1"/>
        </w:numPr>
        <w:ind w:left="0" w:firstLine="66"/>
        <w:jc w:val="both"/>
        <w:rPr>
          <w:i/>
          <w:spacing w:val="-4"/>
          <w:lang w:val="uk-UA"/>
        </w:rPr>
      </w:pPr>
      <w:r w:rsidRPr="000C6890">
        <w:rPr>
          <w:i/>
          <w:spacing w:val="-4"/>
          <w:lang w:val="uk-UA"/>
        </w:rPr>
        <w:t>Оголосити актуальну тему для міркування.</w:t>
      </w:r>
    </w:p>
    <w:p w:rsidR="00931DFE" w:rsidRPr="000C6890" w:rsidRDefault="00931DFE" w:rsidP="00931DFE">
      <w:pPr>
        <w:numPr>
          <w:ilvl w:val="0"/>
          <w:numId w:val="1"/>
        </w:numPr>
        <w:ind w:left="0" w:firstLine="66"/>
        <w:jc w:val="both"/>
        <w:rPr>
          <w:i/>
          <w:spacing w:val="-4"/>
          <w:lang w:val="uk-UA"/>
        </w:rPr>
      </w:pPr>
      <w:r>
        <w:rPr>
          <w:b/>
          <w:noProof/>
        </w:rPr>
        <w:drawing>
          <wp:anchor distT="0" distB="0" distL="114300" distR="114300" simplePos="0" relativeHeight="251663360" behindDoc="1" locked="0" layoutInCell="1" allowOverlap="1">
            <wp:simplePos x="0" y="0"/>
            <wp:positionH relativeFrom="column">
              <wp:posOffset>5084445</wp:posOffset>
            </wp:positionH>
            <wp:positionV relativeFrom="paragraph">
              <wp:posOffset>26035</wp:posOffset>
            </wp:positionV>
            <wp:extent cx="1040130" cy="963295"/>
            <wp:effectExtent l="19050" t="0" r="7620" b="0"/>
            <wp:wrapTight wrapText="bothSides">
              <wp:wrapPolygon edited="0">
                <wp:start x="6330" y="0"/>
                <wp:lineTo x="3165" y="854"/>
                <wp:lineTo x="-396" y="4272"/>
                <wp:lineTo x="-396" y="6835"/>
                <wp:lineTo x="1187" y="16659"/>
                <wp:lineTo x="2769" y="20504"/>
                <wp:lineTo x="4747" y="20931"/>
                <wp:lineTo x="12659" y="20931"/>
                <wp:lineTo x="13055" y="20931"/>
                <wp:lineTo x="14242" y="20504"/>
                <wp:lineTo x="15429" y="20504"/>
                <wp:lineTo x="21758" y="14951"/>
                <wp:lineTo x="21758" y="12388"/>
                <wp:lineTo x="20967" y="11106"/>
                <wp:lineTo x="17407" y="6835"/>
                <wp:lineTo x="18593" y="1709"/>
                <wp:lineTo x="17011" y="0"/>
                <wp:lineTo x="11868" y="0"/>
                <wp:lineTo x="6330" y="0"/>
              </wp:wrapPolygon>
            </wp:wrapTight>
            <wp:docPr id="5" name="Рисунок 498" descr="MCj0408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descr="MCj04080000000[1]"/>
                    <pic:cNvPicPr>
                      <a:picLocks noChangeAspect="1" noChangeArrowheads="1"/>
                    </pic:cNvPicPr>
                  </pic:nvPicPr>
                  <pic:blipFill>
                    <a:blip r:embed="rId7"/>
                    <a:srcRect/>
                    <a:stretch>
                      <a:fillRect/>
                    </a:stretch>
                  </pic:blipFill>
                  <pic:spPr bwMode="auto">
                    <a:xfrm>
                      <a:off x="0" y="0"/>
                      <a:ext cx="1040130" cy="963295"/>
                    </a:xfrm>
                    <a:prstGeom prst="rect">
                      <a:avLst/>
                    </a:prstGeom>
                    <a:noFill/>
                    <a:ln w="9525">
                      <a:noFill/>
                      <a:miter lim="800000"/>
                      <a:headEnd/>
                      <a:tailEnd/>
                    </a:ln>
                  </pic:spPr>
                </pic:pic>
              </a:graphicData>
            </a:graphic>
          </wp:anchor>
        </w:drawing>
      </w:r>
      <w:r w:rsidRPr="000C6890">
        <w:rPr>
          <w:i/>
          <w:spacing w:val="-4"/>
          <w:lang w:val="uk-UA"/>
        </w:rPr>
        <w:t>Зосередити увагу на вільному потоці думок.</w:t>
      </w:r>
    </w:p>
    <w:p w:rsidR="00931DFE" w:rsidRPr="000C6890" w:rsidRDefault="00931DFE" w:rsidP="00931DFE">
      <w:pPr>
        <w:numPr>
          <w:ilvl w:val="0"/>
          <w:numId w:val="1"/>
        </w:numPr>
        <w:ind w:left="0" w:firstLine="66"/>
        <w:jc w:val="both"/>
        <w:rPr>
          <w:i/>
          <w:spacing w:val="-4"/>
          <w:lang w:val="uk-UA"/>
        </w:rPr>
      </w:pPr>
      <w:r w:rsidRPr="000C6890">
        <w:rPr>
          <w:i/>
          <w:spacing w:val="-4"/>
          <w:lang w:val="uk-UA"/>
        </w:rPr>
        <w:t>Чітко регламентувати час.</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Не оцінюється викладене на папері щодо граматики та орфографії. </w:t>
      </w:r>
    </w:p>
    <w:p w:rsidR="00931DFE" w:rsidRPr="000C6890" w:rsidRDefault="00931DFE" w:rsidP="00931DFE">
      <w:pPr>
        <w:numPr>
          <w:ilvl w:val="0"/>
          <w:numId w:val="1"/>
        </w:numPr>
        <w:ind w:left="0" w:firstLine="66"/>
        <w:jc w:val="both"/>
        <w:rPr>
          <w:i/>
          <w:spacing w:val="-4"/>
          <w:lang w:val="uk-UA"/>
        </w:rPr>
      </w:pPr>
      <w:r w:rsidRPr="000C6890">
        <w:rPr>
          <w:i/>
          <w:spacing w:val="-4"/>
          <w:lang w:val="uk-UA"/>
        </w:rPr>
        <w:t>Під час представлення есе в «Авторському кріслі» не критикувати.</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Підвести до розуміння, що існує не одна правильна відповідь. </w:t>
      </w:r>
    </w:p>
    <w:p w:rsidR="00931DFE" w:rsidRPr="000C6890" w:rsidRDefault="00931DFE" w:rsidP="00931DFE">
      <w:pPr>
        <w:ind w:right="1" w:firstLine="540"/>
        <w:jc w:val="both"/>
        <w:rPr>
          <w:spacing w:val="-4"/>
          <w:lang w:val="uk-UA"/>
        </w:rPr>
      </w:pPr>
      <w:r w:rsidRPr="000C6890">
        <w:rPr>
          <w:spacing w:val="-4"/>
          <w:lang w:val="uk-UA"/>
        </w:rPr>
        <w:t xml:space="preserve">Наприклад: роздуми четверокласників на тему: «Дивись, не забудь, Людиною будь!», «Біль», «Доброта», тощо  </w:t>
      </w:r>
    </w:p>
    <w:p w:rsidR="00931DFE" w:rsidRPr="000C6890" w:rsidRDefault="00931DFE" w:rsidP="00931DFE">
      <w:pPr>
        <w:ind w:firstLine="540"/>
        <w:jc w:val="both"/>
        <w:rPr>
          <w:b/>
          <w:lang w:val="uk-UA"/>
        </w:rPr>
      </w:pPr>
      <w:r w:rsidRPr="000C6890">
        <w:rPr>
          <w:lang w:val="uk-UA"/>
        </w:rPr>
        <w:t xml:space="preserve">Процес написання </w:t>
      </w:r>
      <w:r w:rsidRPr="000C6890">
        <w:rPr>
          <w:i/>
          <w:lang w:val="uk-UA"/>
        </w:rPr>
        <w:t>есе</w:t>
      </w:r>
      <w:r w:rsidRPr="000C6890">
        <w:rPr>
          <w:lang w:val="uk-UA"/>
        </w:rPr>
        <w:t xml:space="preserve"> допоможе дітям закріпити на папері свої власні висновки. При письмі не враховується ні орфографічні, ні пунктуаційні помилки, ні каліграфія.</w:t>
      </w:r>
      <w:r w:rsidRPr="000C6890">
        <w:rPr>
          <w:b/>
          <w:lang w:val="uk-UA"/>
        </w:rPr>
        <w:t xml:space="preserve"> </w:t>
      </w:r>
      <w:r w:rsidRPr="000C6890">
        <w:rPr>
          <w:lang w:val="uk-UA"/>
        </w:rPr>
        <w:t xml:space="preserve">Після написання есе можна переглянути написане, вибрати найбільш цікаві і цінні думки та скласти нове </w:t>
      </w:r>
      <w:r w:rsidRPr="000C6890">
        <w:rPr>
          <w:i/>
          <w:lang w:val="uk-UA"/>
        </w:rPr>
        <w:t>есе</w:t>
      </w:r>
      <w:r w:rsidRPr="000C6890">
        <w:rPr>
          <w:lang w:val="uk-UA"/>
        </w:rPr>
        <w:t xml:space="preserve"> без зайвої і менш важливої інформації. Якщо дехто з дітей не сформував свого ставлення чи своєї думки, їм слід написати: «Я ще не вирішив, що писати», «У мене поки що не має на цей рахунок власної думки».</w:t>
      </w:r>
    </w:p>
    <w:p w:rsidR="00931DFE" w:rsidRPr="000C6890" w:rsidRDefault="00931DFE" w:rsidP="00931DFE">
      <w:pPr>
        <w:ind w:firstLine="540"/>
        <w:jc w:val="both"/>
        <w:rPr>
          <w:b/>
          <w:lang w:val="uk-UA"/>
        </w:rPr>
      </w:pPr>
      <w:r w:rsidRPr="000C6890">
        <w:rPr>
          <w:b/>
          <w:lang w:val="uk-UA"/>
        </w:rPr>
        <w:t>П‘ятихвилинне есе</w:t>
      </w:r>
    </w:p>
    <w:p w:rsidR="00931DFE" w:rsidRPr="000C6890" w:rsidRDefault="00931DFE" w:rsidP="00931DFE">
      <w:pPr>
        <w:ind w:firstLine="540"/>
        <w:jc w:val="both"/>
        <w:rPr>
          <w:lang w:val="uk-UA"/>
        </w:rPr>
      </w:pPr>
      <w:r w:rsidRPr="000C6890">
        <w:rPr>
          <w:lang w:val="uk-UA"/>
        </w:rPr>
        <w:t xml:space="preserve">В кінці заняття, щоб допомогти учням краще зрозуміти свої думки з теми, використовують </w:t>
      </w:r>
      <w:r w:rsidRPr="000C6890">
        <w:rPr>
          <w:i/>
          <w:lang w:val="uk-UA"/>
        </w:rPr>
        <w:t>п‘ятихвилинне есе</w:t>
      </w:r>
      <w:r w:rsidRPr="000C6890">
        <w:rPr>
          <w:lang w:val="uk-UA"/>
        </w:rPr>
        <w:t>. Воно ставить перед дітьми такі завдання:</w:t>
      </w:r>
    </w:p>
    <w:p w:rsidR="00931DFE" w:rsidRPr="000C6890" w:rsidRDefault="00931DFE" w:rsidP="00931DFE">
      <w:pPr>
        <w:numPr>
          <w:ilvl w:val="0"/>
          <w:numId w:val="1"/>
        </w:numPr>
        <w:ind w:left="0" w:firstLine="66"/>
        <w:jc w:val="both"/>
        <w:rPr>
          <w:i/>
          <w:spacing w:val="-4"/>
          <w:lang w:val="uk-UA"/>
        </w:rPr>
      </w:pPr>
      <w:r w:rsidRPr="000C6890">
        <w:rPr>
          <w:i/>
          <w:spacing w:val="-4"/>
          <w:lang w:val="uk-UA"/>
        </w:rPr>
        <w:t>написати одну річ, про яку вони дізналися з теми;</w:t>
      </w:r>
    </w:p>
    <w:p w:rsidR="00931DFE" w:rsidRPr="000C6890" w:rsidRDefault="00931DFE" w:rsidP="00931DFE">
      <w:pPr>
        <w:numPr>
          <w:ilvl w:val="0"/>
          <w:numId w:val="1"/>
        </w:numPr>
        <w:ind w:left="0" w:firstLine="66"/>
        <w:jc w:val="both"/>
        <w:rPr>
          <w:i/>
          <w:spacing w:val="-4"/>
          <w:lang w:val="uk-UA"/>
        </w:rPr>
      </w:pPr>
      <w:r w:rsidRPr="000C6890">
        <w:rPr>
          <w:i/>
          <w:spacing w:val="-4"/>
          <w:lang w:val="uk-UA"/>
        </w:rPr>
        <w:t>написати одне запитання, яке у них залишилося без відповіді;</w:t>
      </w:r>
    </w:p>
    <w:p w:rsidR="00931DFE" w:rsidRPr="000C6890" w:rsidRDefault="00931DFE" w:rsidP="00931DFE">
      <w:pPr>
        <w:numPr>
          <w:ilvl w:val="0"/>
          <w:numId w:val="1"/>
        </w:numPr>
        <w:ind w:left="0" w:firstLine="66"/>
        <w:jc w:val="both"/>
        <w:rPr>
          <w:i/>
          <w:spacing w:val="-4"/>
          <w:lang w:val="uk-UA"/>
        </w:rPr>
      </w:pPr>
      <w:r w:rsidRPr="000C6890">
        <w:rPr>
          <w:i/>
          <w:spacing w:val="-4"/>
          <w:lang w:val="uk-UA"/>
        </w:rPr>
        <w:t>описати розуміння теми, поняття об‘єкту.</w:t>
      </w:r>
    </w:p>
    <w:p w:rsidR="00931DFE" w:rsidRPr="000C6890" w:rsidRDefault="00931DFE" w:rsidP="00931DFE">
      <w:pPr>
        <w:ind w:firstLine="540"/>
        <w:jc w:val="both"/>
        <w:rPr>
          <w:b/>
          <w:lang w:val="uk-UA"/>
        </w:rPr>
      </w:pPr>
      <w:r w:rsidRPr="000C6890">
        <w:rPr>
          <w:b/>
          <w:lang w:val="uk-UA"/>
        </w:rPr>
        <w:t>Аргументоване есе</w:t>
      </w:r>
    </w:p>
    <w:p w:rsidR="00931DFE" w:rsidRPr="000C6890" w:rsidRDefault="00931DFE" w:rsidP="00931DFE">
      <w:pPr>
        <w:ind w:firstLine="540"/>
        <w:jc w:val="both"/>
        <w:rPr>
          <w:lang w:val="uk-UA"/>
        </w:rPr>
      </w:pPr>
      <w:r w:rsidRPr="000C6890">
        <w:rPr>
          <w:lang w:val="uk-UA"/>
        </w:rPr>
        <w:t xml:space="preserve"> На папері учень висловлює свою позицію відносно того чи іншого питання, підкріплюючи її аргументами. Таке есе має на меті переконати інших у своїх думках. Автор немов веде уявну розмову з читачами.</w:t>
      </w:r>
    </w:p>
    <w:p w:rsidR="00931DFE" w:rsidRPr="000C6890" w:rsidRDefault="00931DFE" w:rsidP="00931DFE">
      <w:pPr>
        <w:ind w:firstLine="540"/>
        <w:jc w:val="both"/>
        <w:rPr>
          <w:lang w:val="uk-UA"/>
        </w:rPr>
      </w:pPr>
      <w:r w:rsidRPr="000C6890">
        <w:rPr>
          <w:lang w:val="uk-UA"/>
        </w:rPr>
        <w:t>Як вести дискусію при написанні аргументованого есе?</w:t>
      </w:r>
    </w:p>
    <w:p w:rsidR="00931DFE" w:rsidRPr="000C6890" w:rsidRDefault="00931DFE" w:rsidP="00931DFE">
      <w:pPr>
        <w:ind w:firstLine="540"/>
        <w:jc w:val="both"/>
        <w:rPr>
          <w:lang w:val="uk-UA"/>
        </w:rPr>
      </w:pPr>
      <w:r w:rsidRPr="000C6890">
        <w:rPr>
          <w:lang w:val="uk-UA"/>
        </w:rPr>
        <w:t xml:space="preserve">Організовується коротенька усна дискусія на якусь тему, що містить суперечливі ідеї. Дві особи висловлюють аргументи, які представляють полярні позиції з даного </w:t>
      </w:r>
      <w:r w:rsidRPr="000C6890">
        <w:rPr>
          <w:lang w:val="uk-UA"/>
        </w:rPr>
        <w:lastRenderedPageBreak/>
        <w:t>питання. Вони мають зайняти місця по протилежних кінцях класної кімнати. Всі інші учасники дискусії порівнюють власні судження з судженнями інших і займають відповідно місця у приміщенні класу. Утворюються дві (в даному випадку) групи.</w:t>
      </w:r>
    </w:p>
    <w:p w:rsidR="00931DFE" w:rsidRDefault="00931DFE" w:rsidP="00931DFE">
      <w:pPr>
        <w:ind w:firstLine="540"/>
        <w:jc w:val="both"/>
        <w:rPr>
          <w:lang w:val="uk-UA"/>
        </w:rPr>
      </w:pPr>
      <w:r w:rsidRPr="000C6890">
        <w:rPr>
          <w:lang w:val="uk-UA"/>
        </w:rPr>
        <w:t>Через кілька хвилин обговорення, один з членів групи (доповідач) має представити позицію його групи з даного питання з представленням найбільш важливих і цінних аргументів.</w:t>
      </w:r>
    </w:p>
    <w:p w:rsidR="00931DFE" w:rsidRPr="000C6890" w:rsidRDefault="00931DFE" w:rsidP="00931DFE">
      <w:pPr>
        <w:ind w:firstLine="540"/>
        <w:jc w:val="both"/>
        <w:rPr>
          <w:lang w:val="uk-UA"/>
        </w:rPr>
      </w:pPr>
    </w:p>
    <w:p w:rsidR="00931DFE" w:rsidRPr="000C6890" w:rsidRDefault="00931DFE" w:rsidP="00931DFE">
      <w:pPr>
        <w:shd w:val="clear" w:color="auto" w:fill="FF7C80"/>
        <w:ind w:firstLine="567"/>
        <w:jc w:val="both"/>
        <w:rPr>
          <w:color w:val="008000"/>
          <w:lang w:val="uk-UA"/>
        </w:rPr>
      </w:pPr>
      <w:r>
        <w:rPr>
          <w:b/>
          <w:noProof/>
          <w:u w:val="single"/>
        </w:rPr>
        <w:drawing>
          <wp:anchor distT="0" distB="0" distL="114300" distR="114300" simplePos="0" relativeHeight="251662336" behindDoc="1" locked="0" layoutInCell="1" allowOverlap="1">
            <wp:simplePos x="0" y="0"/>
            <wp:positionH relativeFrom="column">
              <wp:posOffset>4465320</wp:posOffset>
            </wp:positionH>
            <wp:positionV relativeFrom="paragraph">
              <wp:posOffset>417195</wp:posOffset>
            </wp:positionV>
            <wp:extent cx="1822450" cy="1469390"/>
            <wp:effectExtent l="19050" t="0" r="6350" b="0"/>
            <wp:wrapSquare wrapText="bothSides"/>
            <wp:docPr id="4" name="Рисунок 499" descr="AD00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9" descr="AD001670"/>
                    <pic:cNvPicPr>
                      <a:picLocks noChangeArrowheads="1"/>
                    </pic:cNvPicPr>
                  </pic:nvPicPr>
                  <pic:blipFill>
                    <a:blip r:embed="rId8"/>
                    <a:srcRect/>
                    <a:stretch>
                      <a:fillRect/>
                    </a:stretch>
                  </pic:blipFill>
                  <pic:spPr bwMode="auto">
                    <a:xfrm>
                      <a:off x="0" y="0"/>
                      <a:ext cx="1822450" cy="1469390"/>
                    </a:xfrm>
                    <a:prstGeom prst="rect">
                      <a:avLst/>
                    </a:prstGeom>
                    <a:noFill/>
                  </pic:spPr>
                </pic:pic>
              </a:graphicData>
            </a:graphic>
          </wp:anchor>
        </w:drawing>
      </w:r>
      <w:r w:rsidRPr="000C6890">
        <w:rPr>
          <w:b/>
          <w:i/>
          <w:spacing w:val="-4"/>
          <w:shd w:val="clear" w:color="auto" w:fill="FF7C80"/>
          <w:lang w:val="uk-UA"/>
        </w:rPr>
        <w:t>Стратегія:«Авторське крісло»</w:t>
      </w:r>
      <w:r w:rsidRPr="000C6890">
        <w:rPr>
          <w:color w:val="008000"/>
          <w:shd w:val="clear" w:color="auto" w:fill="FF7C80"/>
          <w:lang w:val="uk-UA"/>
        </w:rPr>
        <w:t xml:space="preserve"> -</w:t>
      </w:r>
      <w:r w:rsidRPr="000C6890">
        <w:rPr>
          <w:lang w:val="uk-UA"/>
        </w:rPr>
        <w:t xml:space="preserve"> допомагає створити в класі атмосферу </w:t>
      </w:r>
      <w:r w:rsidRPr="000C6890">
        <w:rPr>
          <w:spacing w:val="-4"/>
          <w:lang w:val="uk-UA" w:eastAsia="de-DE"/>
        </w:rPr>
        <w:t>доброзичливого ставлення до себе і до інших;</w:t>
      </w:r>
      <w:r w:rsidRPr="000C6890">
        <w:rPr>
          <w:lang w:val="uk-UA"/>
        </w:rPr>
        <w:t xml:space="preserve"> розвивати уміння тактовно висловлювати свої зауваження, критикувати і сприймати критику</w:t>
      </w:r>
    </w:p>
    <w:p w:rsidR="00931DFE" w:rsidRDefault="00931DFE" w:rsidP="00931DFE">
      <w:pPr>
        <w:ind w:firstLine="567"/>
        <w:jc w:val="both"/>
        <w:rPr>
          <w:lang w:val="uk-UA"/>
        </w:rPr>
      </w:pPr>
    </w:p>
    <w:p w:rsidR="00931DFE" w:rsidRPr="000C6890" w:rsidRDefault="00931DFE" w:rsidP="00931DFE">
      <w:pPr>
        <w:ind w:firstLine="567"/>
        <w:jc w:val="both"/>
        <w:rPr>
          <w:lang w:val="uk-UA"/>
        </w:rPr>
      </w:pPr>
      <w:r w:rsidRPr="000C6890">
        <w:rPr>
          <w:lang w:val="uk-UA"/>
        </w:rPr>
        <w:t xml:space="preserve">Алгоритм дії: </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запрошуємо автора (з власної ініціативи) сісти у крісло (сидяча поза знімає фізичне напруження); </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вільно висловити своє бачення проблеми; </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терпляче вислухати побажання опонентів; </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аргументовано відповісти й залишитися при власній думці або подякувати і прийняти точку зору іншого; </w:t>
      </w:r>
    </w:p>
    <w:p w:rsidR="00931DFE" w:rsidRDefault="00931DFE" w:rsidP="00931DFE">
      <w:pPr>
        <w:numPr>
          <w:ilvl w:val="0"/>
          <w:numId w:val="1"/>
        </w:numPr>
        <w:ind w:left="0" w:firstLine="66"/>
        <w:jc w:val="both"/>
        <w:rPr>
          <w:i/>
          <w:lang w:val="uk-UA"/>
        </w:rPr>
      </w:pPr>
      <w:r w:rsidRPr="000C6890">
        <w:rPr>
          <w:i/>
          <w:spacing w:val="-4"/>
          <w:lang w:val="uk-UA"/>
        </w:rPr>
        <w:t>отримати</w:t>
      </w:r>
      <w:r w:rsidRPr="000C6890">
        <w:rPr>
          <w:i/>
          <w:lang w:val="uk-UA"/>
        </w:rPr>
        <w:t xml:space="preserve"> подяку і нагороду – оплески присутніх. )</w:t>
      </w:r>
    </w:p>
    <w:p w:rsidR="00931DFE" w:rsidRDefault="00931DFE" w:rsidP="00931DFE">
      <w:pPr>
        <w:ind w:left="66"/>
        <w:jc w:val="both"/>
        <w:rPr>
          <w:i/>
          <w:lang w:val="uk-UA"/>
        </w:rPr>
      </w:pPr>
    </w:p>
    <w:p w:rsidR="00931DFE" w:rsidRPr="000C6890" w:rsidRDefault="00931DFE" w:rsidP="00931DFE">
      <w:pPr>
        <w:ind w:left="66"/>
        <w:jc w:val="both"/>
        <w:rPr>
          <w:i/>
          <w:lang w:val="uk-UA"/>
        </w:rPr>
      </w:pPr>
    </w:p>
    <w:p w:rsidR="00931DFE" w:rsidRPr="000C6890" w:rsidRDefault="00931DFE" w:rsidP="00931DFE">
      <w:pPr>
        <w:shd w:val="clear" w:color="auto" w:fill="E5DFEC"/>
        <w:spacing w:before="34"/>
        <w:ind w:right="-5" w:firstLine="540"/>
        <w:jc w:val="both"/>
        <w:rPr>
          <w:spacing w:val="-20"/>
          <w:lang w:val="uk-UA"/>
        </w:rPr>
      </w:pPr>
      <w:r w:rsidRPr="000C6890">
        <w:rPr>
          <w:b/>
          <w:i/>
          <w:spacing w:val="-4"/>
          <w:lang w:val="uk-UA"/>
        </w:rPr>
        <w:t>Стратегія «</w:t>
      </w:r>
      <w:proofErr w:type="spellStart"/>
      <w:r w:rsidRPr="000C6890">
        <w:rPr>
          <w:b/>
          <w:i/>
          <w:spacing w:val="-4"/>
          <w:lang w:val="uk-UA"/>
        </w:rPr>
        <w:t>Ґронування</w:t>
      </w:r>
      <w:proofErr w:type="spellEnd"/>
      <w:r w:rsidRPr="000C6890">
        <w:rPr>
          <w:b/>
          <w:i/>
          <w:spacing w:val="-4"/>
          <w:lang w:val="uk-UA"/>
        </w:rPr>
        <w:t xml:space="preserve">» </w:t>
      </w:r>
      <w:r w:rsidRPr="000C6890">
        <w:rPr>
          <w:i/>
          <w:spacing w:val="-4"/>
          <w:lang w:val="uk-UA"/>
        </w:rPr>
        <w:t xml:space="preserve">- з метою актуалізації чи закріплення знань. </w:t>
      </w:r>
      <w:r w:rsidRPr="000C6890">
        <w:rPr>
          <w:lang w:val="uk-UA"/>
        </w:rPr>
        <w:t>Використана в посібнику на сторінці: 9, 1</w:t>
      </w:r>
      <w:r w:rsidRPr="000C6890">
        <w:rPr>
          <w:spacing w:val="-20"/>
          <w:lang w:val="uk-UA"/>
        </w:rPr>
        <w:t xml:space="preserve">3, 19, 22, 31, 36, 40, 53, 58, 84, 100. </w:t>
      </w:r>
    </w:p>
    <w:p w:rsidR="00931DFE" w:rsidRPr="000C6890" w:rsidRDefault="00931DFE" w:rsidP="00931DFE">
      <w:pPr>
        <w:ind w:right="1" w:firstLine="567"/>
        <w:jc w:val="both"/>
        <w:rPr>
          <w:spacing w:val="-4"/>
          <w:lang w:val="uk-UA"/>
        </w:rPr>
      </w:pPr>
      <w:r w:rsidRPr="000C6890">
        <w:rPr>
          <w:spacing w:val="-4"/>
          <w:lang w:val="uk-UA"/>
        </w:rPr>
        <w:t>Алгоритм дій:</w:t>
      </w:r>
    </w:p>
    <w:p w:rsidR="00931DFE" w:rsidRPr="000C6890" w:rsidRDefault="00931DFE" w:rsidP="00931DFE">
      <w:pPr>
        <w:numPr>
          <w:ilvl w:val="0"/>
          <w:numId w:val="1"/>
        </w:numPr>
        <w:ind w:left="0" w:firstLine="66"/>
        <w:jc w:val="both"/>
        <w:rPr>
          <w:i/>
          <w:spacing w:val="-4"/>
          <w:lang w:val="uk-UA"/>
        </w:rPr>
      </w:pPr>
      <w:r w:rsidRPr="000C6890">
        <w:rPr>
          <w:i/>
          <w:spacing w:val="-4"/>
          <w:lang w:val="uk-UA"/>
        </w:rPr>
        <w:t>Оголосити актуальну тему для міркування.</w:t>
      </w:r>
    </w:p>
    <w:p w:rsidR="00931DFE" w:rsidRPr="000C6890" w:rsidRDefault="00931DFE" w:rsidP="00931DFE">
      <w:pPr>
        <w:numPr>
          <w:ilvl w:val="0"/>
          <w:numId w:val="1"/>
        </w:numPr>
        <w:ind w:left="0" w:firstLine="66"/>
        <w:jc w:val="both"/>
        <w:rPr>
          <w:i/>
          <w:spacing w:val="-4"/>
          <w:lang w:val="uk-UA"/>
        </w:rPr>
      </w:pPr>
      <w:r w:rsidRPr="000C6890">
        <w:rPr>
          <w:i/>
          <w:spacing w:val="-4"/>
          <w:lang w:val="uk-UA"/>
        </w:rPr>
        <w:t>Зосередити увагу на швидкому виконанні завдання (не розмірковувати та не відривати ручку від паперу).</w:t>
      </w:r>
    </w:p>
    <w:p w:rsidR="00931DFE" w:rsidRPr="000C6890" w:rsidRDefault="00931DFE" w:rsidP="00931DFE">
      <w:pPr>
        <w:numPr>
          <w:ilvl w:val="0"/>
          <w:numId w:val="1"/>
        </w:numPr>
        <w:ind w:left="0" w:firstLine="66"/>
        <w:jc w:val="both"/>
        <w:rPr>
          <w:i/>
          <w:spacing w:val="-4"/>
          <w:lang w:val="uk-UA"/>
        </w:rPr>
      </w:pPr>
      <w:r w:rsidRPr="000C6890">
        <w:rPr>
          <w:i/>
          <w:spacing w:val="-4"/>
          <w:lang w:val="uk-UA"/>
        </w:rPr>
        <w:t>Чітко регламентувати час.</w:t>
      </w:r>
    </w:p>
    <w:p w:rsidR="00931DFE" w:rsidRPr="000C6890" w:rsidRDefault="00931DFE" w:rsidP="00931DFE">
      <w:pPr>
        <w:numPr>
          <w:ilvl w:val="0"/>
          <w:numId w:val="1"/>
        </w:numPr>
        <w:ind w:left="0" w:firstLine="66"/>
        <w:jc w:val="both"/>
        <w:rPr>
          <w:i/>
          <w:spacing w:val="-4"/>
          <w:lang w:val="uk-UA"/>
        </w:rPr>
      </w:pPr>
      <w:r w:rsidRPr="000C6890">
        <w:rPr>
          <w:i/>
          <w:spacing w:val="-4"/>
          <w:lang w:val="uk-UA"/>
        </w:rPr>
        <w:t xml:space="preserve">Не оцінюється викладене на папері щодо граматики та орфографії. </w:t>
      </w:r>
    </w:p>
    <w:p w:rsidR="00931DFE" w:rsidRPr="000C6890" w:rsidRDefault="00931DFE" w:rsidP="00931DFE">
      <w:pPr>
        <w:numPr>
          <w:ilvl w:val="0"/>
          <w:numId w:val="1"/>
        </w:numPr>
        <w:ind w:left="0" w:right="1" w:firstLine="66"/>
        <w:jc w:val="both"/>
        <w:rPr>
          <w:spacing w:val="-4"/>
          <w:lang w:val="uk-UA"/>
        </w:rPr>
      </w:pPr>
      <w:r w:rsidRPr="000C6890">
        <w:rPr>
          <w:i/>
          <w:spacing w:val="-4"/>
          <w:lang w:val="uk-UA"/>
        </w:rPr>
        <w:t>Під час представлення думок не критикувати.</w:t>
      </w:r>
    </w:p>
    <w:p w:rsidR="00931DFE" w:rsidRPr="000C6890" w:rsidRDefault="00931DFE" w:rsidP="00931DFE">
      <w:pPr>
        <w:numPr>
          <w:ilvl w:val="0"/>
          <w:numId w:val="1"/>
        </w:numPr>
        <w:ind w:left="0" w:right="1" w:firstLine="66"/>
        <w:jc w:val="both"/>
        <w:rPr>
          <w:spacing w:val="-4"/>
          <w:lang w:val="uk-UA"/>
        </w:rPr>
      </w:pPr>
      <w:r w:rsidRPr="000C6890">
        <w:rPr>
          <w:i/>
          <w:spacing w:val="-4"/>
          <w:lang w:val="uk-UA"/>
        </w:rPr>
        <w:t>Підвести до розуміння, що ще не враховано</w:t>
      </w:r>
    </w:p>
    <w:p w:rsidR="00931DFE" w:rsidRPr="000C6890" w:rsidRDefault="00931DFE" w:rsidP="00931DFE">
      <w:pPr>
        <w:ind w:left="66" w:right="1"/>
        <w:jc w:val="both"/>
        <w:rPr>
          <w:spacing w:val="-4"/>
          <w:lang w:val="uk-UA"/>
        </w:rPr>
      </w:pPr>
    </w:p>
    <w:p w:rsidR="00931DFE" w:rsidRPr="00C449FC" w:rsidRDefault="00931DFE" w:rsidP="00931DFE">
      <w:pPr>
        <w:shd w:val="clear" w:color="auto" w:fill="FBD4B4"/>
        <w:rPr>
          <w:b/>
          <w:lang w:val="uk-UA"/>
        </w:rPr>
      </w:pPr>
      <w:r w:rsidRPr="00C449FC">
        <w:rPr>
          <w:b/>
          <w:lang w:val="uk-UA"/>
        </w:rPr>
        <w:t>Стратегія «Взаємних запитань»</w:t>
      </w:r>
    </w:p>
    <w:p w:rsidR="00931DFE" w:rsidRPr="00C449FC" w:rsidRDefault="00931DFE" w:rsidP="00931DFE">
      <w:pPr>
        <w:ind w:left="1260"/>
        <w:rPr>
          <w:b/>
          <w:lang w:val="uk-UA"/>
        </w:rPr>
      </w:pPr>
    </w:p>
    <w:p w:rsidR="00931DFE" w:rsidRPr="00C449FC" w:rsidRDefault="00931DFE" w:rsidP="00931DFE">
      <w:pPr>
        <w:pStyle w:val="2"/>
        <w:spacing w:line="240" w:lineRule="auto"/>
        <w:ind w:right="-5" w:firstLine="851"/>
        <w:rPr>
          <w:lang w:val="uk-UA"/>
        </w:rPr>
      </w:pPr>
      <w:r w:rsidRPr="00C449F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31" type="#_x0000_t62" style="position:absolute;left:0;text-align:left;margin-left:187.85pt;margin-top:11.05pt;width:296.25pt;height:114.8pt;z-index:-251651072;visibility:visible" wrapcoords="16678 -3671 15968 -3106 13944 -1412 3664 -282 984 141 984 847 383 1553 -55 2541 -55 19341 1039 21176 1312 21459 2679 21882 3281 21882 18264 21882 18921 21882 20288 21459 20561 21176 21600 19482 21655 17788 21655 2682 21163 1553 20670 847 17717 -1412 17061 -3671 16678 -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" adj="16915,-3603" fillcolor="#ffbe86" strokecolor="#f68c36">
            <v:fill color2="#ffebdb" rotate="t" angle="180" colors="0 #ffbe86;22938f #ffd0aa;1 #ffebdb" focus="100%" type="gradient"/>
            <v:shadow on="t" color="black" opacity="24903f" origin=",.5" offset="0,.55556mm"/>
            <v:textbox style="mso-next-textbox:#Скругленная прямоугольная выноска 3">
              <w:txbxContent>
                <w:p w:rsidR="00931DFE" w:rsidRPr="009F56A3" w:rsidRDefault="00931DFE" w:rsidP="00931DFE">
                  <w:pPr>
                    <w:ind w:firstLine="360"/>
                    <w:jc w:val="center"/>
                    <w:rPr>
                      <w:b/>
                      <w:i/>
                      <w:lang w:val="uk-UA"/>
                    </w:rPr>
                  </w:pPr>
                  <w:r w:rsidRPr="009F56A3">
                    <w:rPr>
                      <w:b/>
                      <w:i/>
                      <w:lang w:val="uk-UA"/>
                    </w:rPr>
                    <w:t>Алгоритм роботи учня</w:t>
                  </w:r>
                </w:p>
                <w:p w:rsidR="00931DFE" w:rsidRPr="00C449FC" w:rsidRDefault="00931DFE" w:rsidP="00931DFE">
                  <w:pPr>
                    <w:pStyle w:val="a6"/>
                    <w:numPr>
                      <w:ilvl w:val="0"/>
                      <w:numId w:val="2"/>
                    </w:numPr>
                    <w:jc w:val="both"/>
                    <w:rPr>
                      <w:lang w:val="uk-UA"/>
                    </w:rPr>
                  </w:pPr>
                  <w:r w:rsidRPr="00C449FC">
                    <w:rPr>
                      <w:lang w:val="uk-UA"/>
                    </w:rPr>
                    <w:t>Підготувати запитання.</w:t>
                  </w:r>
                </w:p>
                <w:p w:rsidR="00931DFE" w:rsidRPr="00C449FC" w:rsidRDefault="00931DFE" w:rsidP="00931DFE">
                  <w:pPr>
                    <w:pStyle w:val="a6"/>
                    <w:numPr>
                      <w:ilvl w:val="0"/>
                      <w:numId w:val="2"/>
                    </w:numPr>
                    <w:jc w:val="both"/>
                    <w:rPr>
                      <w:lang w:val="uk-UA"/>
                    </w:rPr>
                  </w:pPr>
                  <w:r w:rsidRPr="00C449FC">
                    <w:rPr>
                      <w:lang w:val="uk-UA"/>
                    </w:rPr>
                    <w:t>Задати його сусіду по парті.</w:t>
                  </w:r>
                </w:p>
                <w:p w:rsidR="00931DFE" w:rsidRPr="00C449FC" w:rsidRDefault="00931DFE" w:rsidP="00931DFE">
                  <w:pPr>
                    <w:pStyle w:val="a6"/>
                    <w:numPr>
                      <w:ilvl w:val="0"/>
                      <w:numId w:val="2"/>
                    </w:numPr>
                    <w:rPr>
                      <w:lang w:val="uk-UA"/>
                    </w:rPr>
                  </w:pPr>
                  <w:r w:rsidRPr="00C449FC">
                    <w:rPr>
                      <w:lang w:val="uk-UA"/>
                    </w:rPr>
                    <w:t xml:space="preserve">Отримавши відповідь, прийняти або корегувати її. </w:t>
                  </w:r>
                </w:p>
                <w:p w:rsidR="00931DFE" w:rsidRPr="00C449FC" w:rsidRDefault="00931DFE" w:rsidP="00931DFE">
                  <w:pPr>
                    <w:pStyle w:val="a6"/>
                    <w:numPr>
                      <w:ilvl w:val="0"/>
                      <w:numId w:val="2"/>
                    </w:numPr>
                    <w:rPr>
                      <w:lang w:val="uk-UA"/>
                    </w:rPr>
                  </w:pPr>
                  <w:r w:rsidRPr="00C449FC">
                    <w:rPr>
                      <w:lang w:val="uk-UA"/>
                    </w:rPr>
                    <w:t xml:space="preserve">У відповідь отримати зустрічне запитання </w:t>
                  </w:r>
                </w:p>
                <w:p w:rsidR="00931DFE" w:rsidRPr="00C449FC" w:rsidRDefault="00931DFE" w:rsidP="00931DFE">
                  <w:pPr>
                    <w:pStyle w:val="a6"/>
                    <w:numPr>
                      <w:ilvl w:val="0"/>
                      <w:numId w:val="2"/>
                    </w:numPr>
                    <w:rPr>
                      <w:lang w:val="uk-UA"/>
                    </w:rPr>
                  </w:pPr>
                  <w:r w:rsidRPr="00C449FC">
                    <w:rPr>
                      <w:lang w:val="uk-UA"/>
                    </w:rPr>
                    <w:t xml:space="preserve">Дати на нього відповідь. </w:t>
                  </w:r>
                </w:p>
              </w:txbxContent>
            </v:textbox>
            <w10:wrap type="tight"/>
          </v:shape>
        </w:pict>
      </w:r>
      <w:r w:rsidRPr="00C449FC">
        <w:rPr>
          <w:lang w:val="uk-UA"/>
        </w:rPr>
        <w:t>Надає можливість учням бути в ролі вчителя, керувати процесом дискусії, висловити свої власні думки, відстояти свою позицію в доброзичливій</w:t>
      </w:r>
      <w:r w:rsidRPr="00C449FC">
        <w:rPr>
          <w:rFonts w:ascii="Arial" w:hAnsi="Arial" w:cs="Arial"/>
          <w:sz w:val="25"/>
          <w:szCs w:val="25"/>
          <w:lang w:val="uk-UA"/>
        </w:rPr>
        <w:t xml:space="preserve"> </w:t>
      </w:r>
      <w:r w:rsidRPr="00C449FC">
        <w:rPr>
          <w:lang w:val="uk-UA"/>
        </w:rPr>
        <w:t>атмосфері.</w:t>
      </w:r>
    </w:p>
    <w:p w:rsidR="00931DFE" w:rsidRPr="00C449FC" w:rsidRDefault="00931DFE" w:rsidP="00931DFE">
      <w:pPr>
        <w:ind w:right="1" w:firstLine="567"/>
        <w:jc w:val="both"/>
        <w:rPr>
          <w:rFonts w:eastAsia="Calibri"/>
          <w:lang w:val="uk-UA"/>
        </w:rPr>
      </w:pPr>
    </w:p>
    <w:p w:rsidR="00931DFE" w:rsidRPr="00C449FC" w:rsidRDefault="00931DFE" w:rsidP="00931DFE">
      <w:pPr>
        <w:ind w:right="1"/>
        <w:jc w:val="both"/>
        <w:rPr>
          <w:i/>
          <w:spacing w:val="-4"/>
          <w:lang w:val="uk-UA"/>
        </w:rPr>
      </w:pPr>
    </w:p>
    <w:p w:rsidR="00931DFE" w:rsidRDefault="00931DFE" w:rsidP="00931DFE">
      <w:pPr>
        <w:ind w:left="540" w:right="1"/>
        <w:jc w:val="both"/>
        <w:rPr>
          <w:spacing w:val="-4"/>
          <w:lang w:val="uk-UA"/>
        </w:rPr>
      </w:pPr>
    </w:p>
    <w:p w:rsidR="00931DFE" w:rsidRDefault="00931DFE" w:rsidP="00931DFE">
      <w:pPr>
        <w:ind w:left="540" w:right="1"/>
        <w:jc w:val="both"/>
        <w:rPr>
          <w:spacing w:val="-4"/>
          <w:lang w:val="uk-UA"/>
        </w:rPr>
      </w:pPr>
    </w:p>
    <w:p w:rsidR="00931DFE" w:rsidRPr="00C449FC" w:rsidRDefault="00931DFE" w:rsidP="00931DFE">
      <w:pPr>
        <w:shd w:val="clear" w:color="auto" w:fill="C2D69B"/>
        <w:ind w:firstLine="567"/>
        <w:jc w:val="both"/>
        <w:rPr>
          <w:u w:val="single"/>
          <w:lang w:val="uk-UA"/>
        </w:rPr>
      </w:pPr>
      <w:r w:rsidRPr="00C449FC">
        <w:rPr>
          <w:b/>
          <w:lang w:val="uk-UA"/>
        </w:rPr>
        <w:t>Стратегія «</w:t>
      </w:r>
      <w:proofErr w:type="spellStart"/>
      <w:r w:rsidRPr="00C449FC">
        <w:rPr>
          <w:b/>
          <w:lang w:val="uk-UA"/>
        </w:rPr>
        <w:t>Сенкан</w:t>
      </w:r>
      <w:proofErr w:type="spellEnd"/>
      <w:r w:rsidRPr="00C449FC">
        <w:rPr>
          <w:b/>
          <w:lang w:val="uk-UA"/>
        </w:rPr>
        <w:t>»</w:t>
      </w:r>
      <w:r w:rsidRPr="00C449FC">
        <w:rPr>
          <w:lang w:val="uk-UA"/>
        </w:rPr>
        <w:t xml:space="preserve">  - п’ятирядковий вірш, який синтезує інформацію і факти у стисле висловлювання, що описує, чи віддзеркалює тему). Використана в посібнику на сторінці: 11, 21, 33, 43, 55, 65, 83, 86, 93.</w:t>
      </w:r>
    </w:p>
    <w:p w:rsidR="00931DFE" w:rsidRPr="00C449FC" w:rsidRDefault="00931DFE" w:rsidP="00931DFE">
      <w:pPr>
        <w:ind w:left="4678" w:right="1" w:firstLine="540"/>
        <w:jc w:val="center"/>
        <w:rPr>
          <w:lang w:val="uk-UA"/>
        </w:rPr>
      </w:pPr>
      <w:r w:rsidRPr="00C449FC">
        <w:rPr>
          <w:b/>
          <w:noProof/>
        </w:rPr>
        <w:lastRenderedPageBreak/>
        <w:pict>
          <v:shape id="Скругленная прямоугольная выноска 496" o:spid="_x0000_s1030" type="#_x0000_t62" style="position:absolute;left:0;text-align:left;margin-left:-40.15pt;margin-top:27.45pt;width:265.5pt;height:176.25pt;z-index:-251652096;visibility:visible" wrapcoords="17573 -2849 14827 -1379 8054 -643 2380 0 1892 184 427 1287 -61 2941 -61 18383 61 19394 976 20681 2380 21508 2685 21508 18854 21508 19159 21508 20563 20681 21478 19394 21661 17740 21661 3033 21295 2022 21112 1287 19647 184 19159 92 18000 -1379 17878 -2849 17573 -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" adj="17783,-2810" fillcolor="#cdddac" strokecolor="#94b64e">
            <v:fill color2="#f0f4e6" rotate="t" angle="180" colors="0 #dafda7;22938f #e4fdc2;1 #f5ffe6" focus="100%" type="gradient"/>
            <v:shadow on="t" color="black" opacity="24903f" origin=",.5" offset="0,.55556mm"/>
            <v:textbox>
              <w:txbxContent>
                <w:p w:rsidR="00931DFE" w:rsidRPr="00885718" w:rsidRDefault="00931DFE" w:rsidP="00931DFE">
                  <w:pPr>
                    <w:ind w:firstLine="360"/>
                    <w:jc w:val="center"/>
                    <w:rPr>
                      <w:b/>
                      <w:i/>
                      <w:sz w:val="20"/>
                      <w:szCs w:val="20"/>
                      <w:lang w:val="uk-UA"/>
                    </w:rPr>
                  </w:pPr>
                  <w:r w:rsidRPr="00885718">
                    <w:rPr>
                      <w:b/>
                      <w:i/>
                      <w:sz w:val="20"/>
                      <w:szCs w:val="20"/>
                      <w:lang w:val="uk-UA"/>
                    </w:rPr>
                    <w:t>Алгоритм роботи учня</w:t>
                  </w:r>
                </w:p>
                <w:p w:rsidR="00931DFE" w:rsidRPr="00885718" w:rsidRDefault="00931DFE" w:rsidP="00931DFE">
                  <w:pPr>
                    <w:ind w:firstLine="360"/>
                    <w:jc w:val="both"/>
                    <w:rPr>
                      <w:sz w:val="20"/>
                      <w:szCs w:val="20"/>
                      <w:lang w:val="uk-UA"/>
                    </w:rPr>
                  </w:pPr>
                  <w:r w:rsidRPr="00885718">
                    <w:rPr>
                      <w:sz w:val="20"/>
                      <w:szCs w:val="20"/>
                      <w:lang w:val="uk-UA"/>
                    </w:rPr>
                    <w:t xml:space="preserve">У </w:t>
                  </w:r>
                  <w:r w:rsidRPr="00885718">
                    <w:rPr>
                      <w:b/>
                      <w:sz w:val="20"/>
                      <w:szCs w:val="20"/>
                      <w:lang w:val="uk-UA"/>
                    </w:rPr>
                    <w:t>першому рядку</w:t>
                  </w:r>
                  <w:r w:rsidRPr="00885718">
                    <w:rPr>
                      <w:sz w:val="20"/>
                      <w:szCs w:val="20"/>
                      <w:lang w:val="uk-UA"/>
                    </w:rPr>
                    <w:t xml:space="preserve"> записується </w:t>
                  </w:r>
                  <w:r w:rsidRPr="00885718">
                    <w:rPr>
                      <w:b/>
                      <w:sz w:val="20"/>
                      <w:szCs w:val="20"/>
                      <w:lang w:val="uk-UA"/>
                    </w:rPr>
                    <w:t>одне слово</w:t>
                  </w:r>
                  <w:r w:rsidRPr="00885718">
                    <w:rPr>
                      <w:sz w:val="20"/>
                      <w:szCs w:val="20"/>
                      <w:lang w:val="uk-UA"/>
                    </w:rPr>
                    <w:t xml:space="preserve">, іменник, який є темою </w:t>
                  </w:r>
                  <w:proofErr w:type="spellStart"/>
                  <w:r w:rsidRPr="00885718">
                    <w:rPr>
                      <w:sz w:val="20"/>
                      <w:szCs w:val="20"/>
                      <w:lang w:val="uk-UA"/>
                    </w:rPr>
                    <w:t>сенкану</w:t>
                  </w:r>
                  <w:proofErr w:type="spellEnd"/>
                  <w:r w:rsidRPr="00885718">
                    <w:rPr>
                      <w:sz w:val="20"/>
                      <w:szCs w:val="20"/>
                      <w:lang w:val="uk-UA"/>
                    </w:rPr>
                    <w:t>.</w:t>
                  </w:r>
                </w:p>
                <w:p w:rsidR="00931DFE" w:rsidRPr="00885718" w:rsidRDefault="00931DFE" w:rsidP="00931DFE">
                  <w:pPr>
                    <w:ind w:firstLine="360"/>
                    <w:jc w:val="both"/>
                    <w:rPr>
                      <w:sz w:val="20"/>
                      <w:szCs w:val="20"/>
                      <w:lang w:val="uk-UA"/>
                    </w:rPr>
                  </w:pPr>
                  <w:r w:rsidRPr="00885718">
                    <w:rPr>
                      <w:sz w:val="20"/>
                      <w:szCs w:val="20"/>
                      <w:lang w:val="uk-UA"/>
                    </w:rPr>
                    <w:t xml:space="preserve">У </w:t>
                  </w:r>
                  <w:r w:rsidRPr="00885718">
                    <w:rPr>
                      <w:b/>
                      <w:sz w:val="20"/>
                      <w:szCs w:val="20"/>
                      <w:lang w:val="uk-UA"/>
                    </w:rPr>
                    <w:t>другому –</w:t>
                  </w:r>
                  <w:r w:rsidRPr="00885718">
                    <w:rPr>
                      <w:sz w:val="20"/>
                      <w:szCs w:val="20"/>
                      <w:lang w:val="uk-UA"/>
                    </w:rPr>
                    <w:t xml:space="preserve"> записуються </w:t>
                  </w:r>
                  <w:r w:rsidRPr="00885718">
                    <w:rPr>
                      <w:b/>
                      <w:sz w:val="20"/>
                      <w:szCs w:val="20"/>
                      <w:lang w:val="uk-UA"/>
                    </w:rPr>
                    <w:t>два слова</w:t>
                  </w:r>
                  <w:r w:rsidRPr="00885718">
                    <w:rPr>
                      <w:sz w:val="20"/>
                      <w:szCs w:val="20"/>
                      <w:lang w:val="uk-UA"/>
                    </w:rPr>
                    <w:t>, прикметники, які є означеннями теми.</w:t>
                  </w:r>
                </w:p>
                <w:p w:rsidR="00931DFE" w:rsidRPr="00885718" w:rsidRDefault="00931DFE" w:rsidP="00931DFE">
                  <w:pPr>
                    <w:ind w:firstLine="360"/>
                    <w:jc w:val="both"/>
                    <w:rPr>
                      <w:sz w:val="20"/>
                      <w:szCs w:val="20"/>
                      <w:lang w:val="uk-UA"/>
                    </w:rPr>
                  </w:pPr>
                  <w:r w:rsidRPr="00885718">
                    <w:rPr>
                      <w:sz w:val="20"/>
                      <w:szCs w:val="20"/>
                      <w:lang w:val="uk-UA"/>
                    </w:rPr>
                    <w:t xml:space="preserve">У </w:t>
                  </w:r>
                  <w:r w:rsidRPr="00885718">
                    <w:rPr>
                      <w:b/>
                      <w:sz w:val="20"/>
                      <w:szCs w:val="20"/>
                      <w:lang w:val="uk-UA"/>
                    </w:rPr>
                    <w:t xml:space="preserve">третьому – </w:t>
                  </w:r>
                  <w:r w:rsidRPr="00885718">
                    <w:rPr>
                      <w:sz w:val="20"/>
                      <w:szCs w:val="20"/>
                      <w:lang w:val="uk-UA"/>
                    </w:rPr>
                    <w:t xml:space="preserve">учні записують </w:t>
                  </w:r>
                  <w:r w:rsidRPr="00885718">
                    <w:rPr>
                      <w:b/>
                      <w:sz w:val="20"/>
                      <w:szCs w:val="20"/>
                      <w:lang w:val="uk-UA"/>
                    </w:rPr>
                    <w:t>три слова</w:t>
                  </w:r>
                  <w:r w:rsidRPr="00885718">
                    <w:rPr>
                      <w:sz w:val="20"/>
                      <w:szCs w:val="20"/>
                      <w:lang w:val="uk-UA"/>
                    </w:rPr>
                    <w:t xml:space="preserve">, дієслова, які вказують на активність, дієвість, </w:t>
                  </w:r>
                  <w:proofErr w:type="spellStart"/>
                  <w:r w:rsidRPr="00885718">
                    <w:rPr>
                      <w:sz w:val="20"/>
                      <w:szCs w:val="20"/>
                      <w:lang w:val="uk-UA"/>
                    </w:rPr>
                    <w:t>пов</w:t>
                  </w:r>
                  <w:proofErr w:type="spellEnd"/>
                  <w:r w:rsidRPr="00885718">
                    <w:rPr>
                      <w:sz w:val="20"/>
                      <w:szCs w:val="20"/>
                    </w:rPr>
                    <w:t>’</w:t>
                  </w:r>
                  <w:proofErr w:type="spellStart"/>
                  <w:r w:rsidRPr="00885718">
                    <w:rPr>
                      <w:sz w:val="20"/>
                      <w:szCs w:val="20"/>
                      <w:lang w:val="uk-UA"/>
                    </w:rPr>
                    <w:t>язану</w:t>
                  </w:r>
                  <w:proofErr w:type="spellEnd"/>
                  <w:r w:rsidRPr="00885718">
                    <w:rPr>
                      <w:sz w:val="20"/>
                      <w:szCs w:val="20"/>
                      <w:lang w:val="uk-UA"/>
                    </w:rPr>
                    <w:t xml:space="preserve"> з темою.</w:t>
                  </w:r>
                </w:p>
                <w:p w:rsidR="00931DFE" w:rsidRPr="00885718" w:rsidRDefault="00931DFE" w:rsidP="00931DFE">
                  <w:pPr>
                    <w:ind w:firstLine="360"/>
                    <w:jc w:val="both"/>
                    <w:rPr>
                      <w:sz w:val="20"/>
                      <w:szCs w:val="20"/>
                      <w:lang w:val="uk-UA"/>
                    </w:rPr>
                  </w:pPr>
                  <w:r w:rsidRPr="00885718">
                    <w:rPr>
                      <w:sz w:val="20"/>
                      <w:szCs w:val="20"/>
                      <w:lang w:val="uk-UA"/>
                    </w:rPr>
                    <w:t xml:space="preserve">У </w:t>
                  </w:r>
                  <w:r w:rsidRPr="00885718">
                    <w:rPr>
                      <w:b/>
                      <w:sz w:val="20"/>
                      <w:szCs w:val="20"/>
                      <w:lang w:val="uk-UA"/>
                    </w:rPr>
                    <w:t>четвертому –</w:t>
                  </w:r>
                  <w:r w:rsidRPr="00885718">
                    <w:rPr>
                      <w:sz w:val="20"/>
                      <w:szCs w:val="20"/>
                      <w:lang w:val="uk-UA"/>
                    </w:rPr>
                    <w:t xml:space="preserve"> записується фраза, якою висловлюється розуміння теми (чи ставлення до теми). Фраза складається з </w:t>
                  </w:r>
                  <w:r w:rsidRPr="00885718">
                    <w:rPr>
                      <w:b/>
                      <w:sz w:val="20"/>
                      <w:szCs w:val="20"/>
                      <w:lang w:val="uk-UA"/>
                    </w:rPr>
                    <w:t>чотирьох слів</w:t>
                  </w:r>
                  <w:r w:rsidRPr="00885718">
                    <w:rPr>
                      <w:sz w:val="20"/>
                      <w:szCs w:val="20"/>
                      <w:lang w:val="uk-UA"/>
                    </w:rPr>
                    <w:t>.</w:t>
                  </w:r>
                </w:p>
                <w:p w:rsidR="00931DFE" w:rsidRPr="00885718" w:rsidRDefault="00931DFE" w:rsidP="00931DFE">
                  <w:pPr>
                    <w:ind w:left="360"/>
                    <w:jc w:val="both"/>
                    <w:rPr>
                      <w:sz w:val="20"/>
                      <w:szCs w:val="20"/>
                    </w:rPr>
                  </w:pPr>
                  <w:r w:rsidRPr="00885718">
                    <w:rPr>
                      <w:sz w:val="20"/>
                      <w:szCs w:val="20"/>
                      <w:lang w:val="uk-UA"/>
                    </w:rPr>
                    <w:t xml:space="preserve">У </w:t>
                  </w:r>
                  <w:r w:rsidRPr="00885718">
                    <w:rPr>
                      <w:b/>
                      <w:sz w:val="20"/>
                      <w:szCs w:val="20"/>
                      <w:lang w:val="uk-UA"/>
                    </w:rPr>
                    <w:t>п</w:t>
                  </w:r>
                  <w:r w:rsidRPr="00885718">
                    <w:rPr>
                      <w:b/>
                      <w:sz w:val="20"/>
                      <w:szCs w:val="20"/>
                    </w:rPr>
                    <w:t>’</w:t>
                  </w:r>
                  <w:proofErr w:type="spellStart"/>
                  <w:r w:rsidRPr="00885718">
                    <w:rPr>
                      <w:b/>
                      <w:sz w:val="20"/>
                      <w:szCs w:val="20"/>
                      <w:lang w:val="uk-UA"/>
                    </w:rPr>
                    <w:t>ятому</w:t>
                  </w:r>
                  <w:proofErr w:type="spellEnd"/>
                  <w:r w:rsidRPr="00885718">
                    <w:rPr>
                      <w:b/>
                      <w:sz w:val="20"/>
                      <w:szCs w:val="20"/>
                      <w:lang w:val="uk-UA"/>
                    </w:rPr>
                    <w:t xml:space="preserve"> –</w:t>
                  </w:r>
                  <w:r w:rsidRPr="00885718">
                    <w:rPr>
                      <w:sz w:val="20"/>
                      <w:szCs w:val="20"/>
                      <w:lang w:val="uk-UA"/>
                    </w:rPr>
                    <w:t xml:space="preserve"> записується </w:t>
                  </w:r>
                  <w:r w:rsidRPr="00885718">
                    <w:rPr>
                      <w:b/>
                      <w:sz w:val="20"/>
                      <w:szCs w:val="20"/>
                      <w:lang w:val="uk-UA"/>
                    </w:rPr>
                    <w:t>одне слово</w:t>
                  </w:r>
                  <w:r w:rsidRPr="00885718">
                    <w:rPr>
                      <w:sz w:val="20"/>
                      <w:szCs w:val="20"/>
                      <w:lang w:val="uk-UA"/>
                    </w:rPr>
                    <w:t>, іменник. Синонім (висновок) до теми.</w:t>
                  </w:r>
                </w:p>
              </w:txbxContent>
            </v:textbox>
            <w10:wrap type="tight"/>
          </v:shape>
        </w:pict>
      </w:r>
      <w:r w:rsidRPr="00C449FC">
        <w:rPr>
          <w:lang w:val="uk-UA"/>
        </w:rPr>
        <w:t>Алгоритм дій вчителя:</w:t>
      </w:r>
    </w:p>
    <w:p w:rsidR="00931DFE" w:rsidRPr="00C449FC" w:rsidRDefault="00931DFE" w:rsidP="00931DFE">
      <w:pPr>
        <w:numPr>
          <w:ilvl w:val="0"/>
          <w:numId w:val="1"/>
        </w:numPr>
        <w:ind w:left="0" w:firstLine="66"/>
        <w:rPr>
          <w:i/>
          <w:spacing w:val="-4"/>
          <w:lang w:val="uk-UA"/>
        </w:rPr>
      </w:pPr>
      <w:r w:rsidRPr="00C449FC">
        <w:rPr>
          <w:i/>
          <w:spacing w:val="-4"/>
          <w:lang w:val="uk-UA"/>
        </w:rPr>
        <w:t>Запропонуйте тему.</w:t>
      </w:r>
    </w:p>
    <w:p w:rsidR="00931DFE" w:rsidRPr="000C6890" w:rsidRDefault="00931DFE" w:rsidP="00931DFE">
      <w:pPr>
        <w:numPr>
          <w:ilvl w:val="0"/>
          <w:numId w:val="1"/>
        </w:numPr>
        <w:ind w:left="0" w:firstLine="66"/>
        <w:rPr>
          <w:i/>
          <w:lang w:val="uk-UA"/>
        </w:rPr>
      </w:pPr>
      <w:r w:rsidRPr="000C6890">
        <w:rPr>
          <w:i/>
          <w:spacing w:val="-4"/>
          <w:lang w:val="uk-UA"/>
        </w:rPr>
        <w:t>П</w:t>
      </w:r>
      <w:r w:rsidRPr="000C6890">
        <w:rPr>
          <w:i/>
          <w:lang w:val="uk-UA"/>
        </w:rPr>
        <w:t xml:space="preserve">редставити схему </w:t>
      </w:r>
      <w:proofErr w:type="spellStart"/>
      <w:r w:rsidRPr="000C6890">
        <w:rPr>
          <w:i/>
          <w:lang w:val="uk-UA"/>
        </w:rPr>
        <w:t>сенкану</w:t>
      </w:r>
      <w:proofErr w:type="spellEnd"/>
      <w:r w:rsidRPr="000C6890">
        <w:rPr>
          <w:i/>
          <w:lang w:val="uk-UA"/>
        </w:rPr>
        <w:t>:</w:t>
      </w:r>
    </w:p>
    <w:p w:rsidR="00931DFE" w:rsidRPr="000C6890" w:rsidRDefault="00931DFE" w:rsidP="00931DFE">
      <w:pPr>
        <w:ind w:left="4678" w:right="1" w:firstLine="540"/>
        <w:jc w:val="center"/>
        <w:rPr>
          <w:i/>
          <w:lang w:val="uk-UA"/>
        </w:rPr>
      </w:pPr>
      <w:r w:rsidRPr="000C6890">
        <w:rPr>
          <w:b/>
          <w:i/>
          <w:u w:val="single"/>
          <w:lang w:val="uk-UA"/>
        </w:rPr>
        <w:t xml:space="preserve">Тема </w:t>
      </w:r>
      <w:r w:rsidRPr="000C6890">
        <w:rPr>
          <w:i/>
          <w:lang w:val="uk-UA"/>
        </w:rPr>
        <w:t>( звичайно, іменник)</w:t>
      </w:r>
    </w:p>
    <w:p w:rsidR="00931DFE" w:rsidRPr="000C6890" w:rsidRDefault="00931DFE" w:rsidP="00931DFE">
      <w:pPr>
        <w:ind w:left="4678" w:right="1" w:firstLine="540"/>
        <w:jc w:val="center"/>
        <w:rPr>
          <w:i/>
          <w:lang w:val="uk-UA"/>
        </w:rPr>
      </w:pPr>
      <w:r w:rsidRPr="000C6890">
        <w:rPr>
          <w:b/>
          <w:i/>
          <w:u w:val="single"/>
          <w:lang w:val="uk-UA"/>
        </w:rPr>
        <w:t xml:space="preserve">Опис </w:t>
      </w:r>
      <w:r w:rsidRPr="000C6890">
        <w:rPr>
          <w:i/>
          <w:lang w:val="uk-UA"/>
        </w:rPr>
        <w:t xml:space="preserve"> ( звичайно, 2 прикметники)</w:t>
      </w:r>
    </w:p>
    <w:p w:rsidR="00931DFE" w:rsidRPr="000C6890" w:rsidRDefault="00931DFE" w:rsidP="00931DFE">
      <w:pPr>
        <w:ind w:left="4678" w:right="1" w:firstLine="540"/>
        <w:jc w:val="center"/>
        <w:rPr>
          <w:i/>
          <w:lang w:val="uk-UA"/>
        </w:rPr>
      </w:pPr>
      <w:r w:rsidRPr="000C6890">
        <w:rPr>
          <w:b/>
          <w:i/>
          <w:u w:val="single"/>
          <w:lang w:val="uk-UA"/>
        </w:rPr>
        <w:t>Дія</w:t>
      </w:r>
      <w:r w:rsidRPr="000C6890">
        <w:rPr>
          <w:i/>
          <w:lang w:val="uk-UA"/>
        </w:rPr>
        <w:t xml:space="preserve"> ( звичайно, 3  дієслова)</w:t>
      </w:r>
    </w:p>
    <w:p w:rsidR="00931DFE" w:rsidRPr="000C6890" w:rsidRDefault="00931DFE" w:rsidP="00931DFE">
      <w:pPr>
        <w:ind w:left="4678" w:right="1" w:firstLine="540"/>
        <w:jc w:val="center"/>
        <w:rPr>
          <w:i/>
          <w:lang w:val="uk-UA"/>
        </w:rPr>
      </w:pPr>
      <w:r w:rsidRPr="000C6890">
        <w:rPr>
          <w:b/>
          <w:i/>
          <w:u w:val="single"/>
          <w:lang w:val="uk-UA"/>
        </w:rPr>
        <w:t>Ставлення</w:t>
      </w:r>
      <w:r w:rsidRPr="000C6890">
        <w:rPr>
          <w:i/>
          <w:lang w:val="uk-UA"/>
        </w:rPr>
        <w:t xml:space="preserve"> (фраза, висловлює ставлення до теми)</w:t>
      </w:r>
    </w:p>
    <w:p w:rsidR="00931DFE" w:rsidRPr="000C6890" w:rsidRDefault="00931DFE" w:rsidP="00931DFE">
      <w:pPr>
        <w:ind w:left="4678" w:right="1" w:firstLine="540"/>
        <w:jc w:val="center"/>
        <w:rPr>
          <w:i/>
          <w:lang w:val="uk-UA"/>
        </w:rPr>
      </w:pPr>
      <w:r w:rsidRPr="000C6890">
        <w:rPr>
          <w:b/>
          <w:i/>
          <w:u w:val="single"/>
          <w:lang w:val="uk-UA"/>
        </w:rPr>
        <w:t>Перефразування сутності</w:t>
      </w:r>
      <w:r w:rsidRPr="000C6890">
        <w:rPr>
          <w:i/>
          <w:lang w:val="uk-UA"/>
        </w:rPr>
        <w:t xml:space="preserve"> ( синонім в прямому чи переносному значені до теми)</w:t>
      </w:r>
    </w:p>
    <w:p w:rsidR="00931DFE" w:rsidRPr="000C6890" w:rsidRDefault="00931DFE" w:rsidP="00931DFE">
      <w:pPr>
        <w:ind w:left="4678" w:right="1" w:firstLine="540"/>
      </w:pPr>
      <w:r w:rsidRPr="000C6890">
        <w:rPr>
          <w:lang w:val="uk-UA"/>
        </w:rPr>
        <w:t>Наприклад:</w:t>
      </w:r>
    </w:p>
    <w:p w:rsidR="00931DFE" w:rsidRPr="000C6890" w:rsidRDefault="00931DFE" w:rsidP="00931DFE">
      <w:pPr>
        <w:ind w:right="1" w:firstLine="540"/>
        <w:jc w:val="both"/>
        <w:rPr>
          <w:i/>
          <w:spacing w:val="-4"/>
        </w:rPr>
      </w:pPr>
    </w:p>
    <w:p w:rsidR="00931DFE" w:rsidRPr="000C6890" w:rsidRDefault="00931DFE" w:rsidP="00931DFE">
      <w:pPr>
        <w:tabs>
          <w:tab w:val="left" w:pos="-709"/>
        </w:tabs>
        <w:jc w:val="center"/>
        <w:rPr>
          <w:b/>
          <w:lang w:val="uk-UA"/>
        </w:rPr>
      </w:pPr>
    </w:p>
    <w:p w:rsidR="00931DFE" w:rsidRPr="000C6890" w:rsidRDefault="00931DFE" w:rsidP="00931DFE">
      <w:pPr>
        <w:tabs>
          <w:tab w:val="left" w:pos="-709"/>
        </w:tabs>
        <w:jc w:val="center"/>
        <w:rPr>
          <w:b/>
          <w:lang w:val="uk-UA"/>
        </w:rPr>
      </w:pPr>
    </w:p>
    <w:p w:rsidR="00931DFE" w:rsidRPr="000C6890" w:rsidRDefault="00931DFE" w:rsidP="00931DFE">
      <w:pPr>
        <w:tabs>
          <w:tab w:val="left" w:pos="-709"/>
        </w:tabs>
        <w:jc w:val="center"/>
        <w:rPr>
          <w:b/>
          <w:lang w:val="uk-UA"/>
        </w:rPr>
      </w:pPr>
    </w:p>
    <w:p w:rsidR="00931DFE" w:rsidRPr="000C6890" w:rsidRDefault="00931DFE" w:rsidP="00931DFE">
      <w:pPr>
        <w:tabs>
          <w:tab w:val="left" w:pos="-709"/>
        </w:tabs>
        <w:jc w:val="center"/>
        <w:rPr>
          <w:b/>
          <w:lang w:val="uk-UA"/>
        </w:rPr>
      </w:pPr>
    </w:p>
    <w:tbl>
      <w:tblPr>
        <w:tblW w:w="9885" w:type="dxa"/>
        <w:tblLook w:val="01E0"/>
      </w:tblPr>
      <w:tblGrid>
        <w:gridCol w:w="3162"/>
        <w:gridCol w:w="3183"/>
        <w:gridCol w:w="3540"/>
      </w:tblGrid>
      <w:tr w:rsidR="00931DFE" w:rsidRPr="000C6890" w:rsidTr="00EC6B74">
        <w:trPr>
          <w:trHeight w:val="1435"/>
        </w:trPr>
        <w:tc>
          <w:tcPr>
            <w:tcW w:w="3162" w:type="dxa"/>
          </w:tcPr>
          <w:p w:rsidR="00931DFE" w:rsidRPr="000C6890" w:rsidRDefault="00931DFE" w:rsidP="00EC6B74">
            <w:pPr>
              <w:ind w:right="1"/>
              <w:jc w:val="center"/>
              <w:rPr>
                <w:b/>
                <w:spacing w:val="-8"/>
                <w:u w:val="single"/>
                <w:lang w:val="uk-UA"/>
              </w:rPr>
            </w:pPr>
            <w:r w:rsidRPr="000C6890">
              <w:rPr>
                <w:b/>
                <w:spacing w:val="-8"/>
                <w:u w:val="single"/>
                <w:lang w:val="uk-UA"/>
              </w:rPr>
              <w:t>Доброта</w:t>
            </w:r>
          </w:p>
          <w:p w:rsidR="00931DFE" w:rsidRPr="000C6890" w:rsidRDefault="00931DFE" w:rsidP="00EC6B74">
            <w:pPr>
              <w:ind w:right="1"/>
              <w:jc w:val="center"/>
              <w:rPr>
                <w:b/>
                <w:spacing w:val="-8"/>
                <w:lang w:val="uk-UA"/>
              </w:rPr>
            </w:pPr>
            <w:r w:rsidRPr="000C6890">
              <w:rPr>
                <w:b/>
                <w:spacing w:val="-8"/>
                <w:lang w:val="uk-UA"/>
              </w:rPr>
              <w:t>необхідна, актуальна</w:t>
            </w:r>
          </w:p>
          <w:p w:rsidR="00931DFE" w:rsidRPr="000C6890" w:rsidRDefault="00931DFE" w:rsidP="00EC6B74">
            <w:pPr>
              <w:ind w:right="1"/>
              <w:jc w:val="center"/>
              <w:rPr>
                <w:b/>
                <w:spacing w:val="-8"/>
                <w:lang w:val="uk-UA"/>
              </w:rPr>
            </w:pPr>
            <w:r w:rsidRPr="000C6890">
              <w:rPr>
                <w:b/>
                <w:spacing w:val="-8"/>
                <w:lang w:val="uk-UA"/>
              </w:rPr>
              <w:t>допомагає, гріє, рятує</w:t>
            </w:r>
          </w:p>
          <w:p w:rsidR="00931DFE" w:rsidRPr="000C6890" w:rsidRDefault="00931DFE" w:rsidP="00EC6B74">
            <w:pPr>
              <w:ind w:right="1"/>
              <w:jc w:val="center"/>
              <w:rPr>
                <w:b/>
                <w:spacing w:val="-8"/>
                <w:lang w:val="uk-UA"/>
              </w:rPr>
            </w:pPr>
            <w:r w:rsidRPr="000C6890">
              <w:rPr>
                <w:b/>
                <w:spacing w:val="-8"/>
                <w:lang w:val="uk-UA"/>
              </w:rPr>
              <w:t>Без неї неможливе життя</w:t>
            </w:r>
          </w:p>
          <w:p w:rsidR="00931DFE" w:rsidRPr="000C6890" w:rsidRDefault="00931DFE" w:rsidP="00EC6B74">
            <w:pPr>
              <w:ind w:right="1"/>
              <w:jc w:val="center"/>
              <w:rPr>
                <w:b/>
                <w:spacing w:val="-8"/>
                <w:lang w:val="uk-UA"/>
              </w:rPr>
            </w:pPr>
            <w:r w:rsidRPr="000C6890">
              <w:rPr>
                <w:b/>
                <w:spacing w:val="-8"/>
                <w:lang w:val="uk-UA"/>
              </w:rPr>
              <w:t xml:space="preserve">Любов </w:t>
            </w:r>
          </w:p>
        </w:tc>
        <w:tc>
          <w:tcPr>
            <w:tcW w:w="3183" w:type="dxa"/>
          </w:tcPr>
          <w:p w:rsidR="00931DFE" w:rsidRPr="000C6890" w:rsidRDefault="00931DFE" w:rsidP="00EC6B74">
            <w:pPr>
              <w:ind w:right="1"/>
              <w:jc w:val="center"/>
              <w:rPr>
                <w:b/>
                <w:spacing w:val="-8"/>
                <w:u w:val="single"/>
                <w:lang w:val="uk-UA"/>
              </w:rPr>
            </w:pPr>
            <w:r w:rsidRPr="000C6890">
              <w:rPr>
                <w:b/>
                <w:spacing w:val="-8"/>
                <w:u w:val="single"/>
                <w:lang w:val="uk-UA"/>
              </w:rPr>
              <w:t>Доброта</w:t>
            </w:r>
          </w:p>
          <w:p w:rsidR="00931DFE" w:rsidRPr="000C6890" w:rsidRDefault="00931DFE" w:rsidP="00EC6B74">
            <w:pPr>
              <w:ind w:right="1"/>
              <w:jc w:val="center"/>
              <w:rPr>
                <w:b/>
                <w:spacing w:val="-8"/>
                <w:lang w:val="uk-UA"/>
              </w:rPr>
            </w:pPr>
            <w:r w:rsidRPr="000C6890">
              <w:rPr>
                <w:b/>
                <w:spacing w:val="-8"/>
                <w:lang w:val="uk-UA"/>
              </w:rPr>
              <w:t>найкраща, потрібна</w:t>
            </w:r>
          </w:p>
          <w:p w:rsidR="00931DFE" w:rsidRPr="000C6890" w:rsidRDefault="00931DFE" w:rsidP="00EC6B74">
            <w:pPr>
              <w:ind w:right="1"/>
              <w:jc w:val="center"/>
              <w:rPr>
                <w:b/>
                <w:spacing w:val="-8"/>
                <w:lang w:val="uk-UA"/>
              </w:rPr>
            </w:pPr>
            <w:r w:rsidRPr="000C6890">
              <w:rPr>
                <w:b/>
                <w:spacing w:val="-8"/>
                <w:lang w:val="uk-UA"/>
              </w:rPr>
              <w:t>завжди була, тепер є, буде</w:t>
            </w:r>
          </w:p>
          <w:p w:rsidR="00931DFE" w:rsidRPr="000C6890" w:rsidRDefault="00931DFE" w:rsidP="00EC6B74">
            <w:pPr>
              <w:ind w:right="1"/>
              <w:jc w:val="center"/>
              <w:rPr>
                <w:b/>
                <w:spacing w:val="-8"/>
                <w:lang w:val="uk-UA"/>
              </w:rPr>
            </w:pPr>
            <w:r w:rsidRPr="000C6890">
              <w:rPr>
                <w:b/>
                <w:spacing w:val="-8"/>
                <w:lang w:val="uk-UA"/>
              </w:rPr>
              <w:t>Найголовніше в людині</w:t>
            </w:r>
          </w:p>
          <w:p w:rsidR="00931DFE" w:rsidRPr="000C6890" w:rsidRDefault="00931DFE" w:rsidP="00EC6B74">
            <w:pPr>
              <w:ind w:right="1"/>
              <w:jc w:val="center"/>
              <w:rPr>
                <w:b/>
                <w:spacing w:val="-8"/>
                <w:lang w:val="uk-UA"/>
              </w:rPr>
            </w:pPr>
            <w:r w:rsidRPr="000C6890">
              <w:rPr>
                <w:b/>
                <w:spacing w:val="-8"/>
                <w:lang w:val="uk-UA"/>
              </w:rPr>
              <w:t xml:space="preserve">Почуття </w:t>
            </w:r>
          </w:p>
        </w:tc>
        <w:tc>
          <w:tcPr>
            <w:tcW w:w="3540" w:type="dxa"/>
          </w:tcPr>
          <w:p w:rsidR="00931DFE" w:rsidRPr="000C6890" w:rsidRDefault="00931DFE" w:rsidP="00EC6B74">
            <w:pPr>
              <w:ind w:left="-191" w:right="-131"/>
              <w:jc w:val="center"/>
              <w:rPr>
                <w:b/>
                <w:spacing w:val="-8"/>
                <w:u w:val="single"/>
                <w:lang w:val="uk-UA"/>
              </w:rPr>
            </w:pPr>
            <w:r w:rsidRPr="000C6890">
              <w:rPr>
                <w:b/>
                <w:spacing w:val="-8"/>
                <w:u w:val="single"/>
                <w:lang w:val="uk-UA"/>
              </w:rPr>
              <w:t>Доброта</w:t>
            </w:r>
          </w:p>
          <w:p w:rsidR="00931DFE" w:rsidRPr="000C6890" w:rsidRDefault="00931DFE" w:rsidP="00EC6B74">
            <w:pPr>
              <w:ind w:left="-191" w:right="-131"/>
              <w:jc w:val="center"/>
              <w:rPr>
                <w:b/>
                <w:spacing w:val="-8"/>
                <w:lang w:val="uk-UA"/>
              </w:rPr>
            </w:pPr>
            <w:r w:rsidRPr="000C6890">
              <w:rPr>
                <w:b/>
                <w:spacing w:val="-8"/>
                <w:lang w:val="uk-UA"/>
              </w:rPr>
              <w:t>тепла, скромна</w:t>
            </w:r>
          </w:p>
          <w:p w:rsidR="00931DFE" w:rsidRPr="000C6890" w:rsidRDefault="00931DFE" w:rsidP="00EC6B74">
            <w:pPr>
              <w:ind w:left="-191" w:right="-131"/>
              <w:jc w:val="center"/>
              <w:rPr>
                <w:b/>
                <w:spacing w:val="-8"/>
                <w:lang w:val="uk-UA"/>
              </w:rPr>
            </w:pPr>
            <w:r w:rsidRPr="000C6890">
              <w:rPr>
                <w:b/>
                <w:spacing w:val="-8"/>
                <w:lang w:val="uk-UA"/>
              </w:rPr>
              <w:t>зігріває, допомагає, підносить</w:t>
            </w:r>
          </w:p>
          <w:p w:rsidR="00931DFE" w:rsidRPr="000C6890" w:rsidRDefault="00931DFE" w:rsidP="00EC6B74">
            <w:pPr>
              <w:ind w:left="-191" w:right="-131"/>
              <w:jc w:val="center"/>
              <w:rPr>
                <w:b/>
                <w:spacing w:val="-8"/>
                <w:lang w:val="uk-UA"/>
              </w:rPr>
            </w:pPr>
            <w:r w:rsidRPr="000C6890">
              <w:rPr>
                <w:b/>
                <w:spacing w:val="-8"/>
                <w:lang w:val="uk-UA"/>
              </w:rPr>
              <w:t>Не залежить доброта від росту</w:t>
            </w:r>
          </w:p>
          <w:p w:rsidR="00931DFE" w:rsidRPr="000C6890" w:rsidRDefault="00931DFE" w:rsidP="00EC6B74">
            <w:pPr>
              <w:ind w:left="-191" w:right="-131"/>
              <w:jc w:val="center"/>
              <w:rPr>
                <w:b/>
                <w:spacing w:val="-8"/>
                <w:lang w:val="uk-UA"/>
              </w:rPr>
            </w:pPr>
            <w:r w:rsidRPr="000C6890">
              <w:rPr>
                <w:b/>
                <w:spacing w:val="-8"/>
                <w:lang w:val="uk-UA"/>
              </w:rPr>
              <w:t xml:space="preserve">Дія </w:t>
            </w:r>
          </w:p>
        </w:tc>
      </w:tr>
    </w:tbl>
    <w:p w:rsidR="00931DFE" w:rsidRDefault="00931DFE" w:rsidP="00931DFE">
      <w:pPr>
        <w:pStyle w:val="a3"/>
        <w:tabs>
          <w:tab w:val="left" w:pos="-142"/>
        </w:tabs>
        <w:spacing w:after="0" w:line="240" w:lineRule="auto"/>
        <w:ind w:left="0" w:firstLine="567"/>
        <w:jc w:val="center"/>
        <w:rPr>
          <w:rFonts w:ascii="Times New Roman" w:hAnsi="Times New Roman"/>
          <w:b/>
          <w:caps/>
          <w:spacing w:val="-6"/>
          <w:sz w:val="28"/>
          <w:szCs w:val="28"/>
          <w:lang w:val="ru-RU"/>
        </w:rPr>
      </w:pPr>
    </w:p>
    <w:p w:rsidR="00931DFE" w:rsidRDefault="00931DFE" w:rsidP="00931DFE">
      <w:pPr>
        <w:pStyle w:val="a3"/>
        <w:tabs>
          <w:tab w:val="left" w:pos="-142"/>
        </w:tabs>
        <w:spacing w:after="0" w:line="240" w:lineRule="auto"/>
        <w:ind w:left="0" w:firstLine="567"/>
        <w:jc w:val="center"/>
        <w:rPr>
          <w:rFonts w:ascii="Times New Roman" w:hAnsi="Times New Roman"/>
          <w:b/>
          <w:caps/>
          <w:spacing w:val="-6"/>
          <w:sz w:val="28"/>
          <w:szCs w:val="28"/>
          <w:lang w:val="ru-RU"/>
        </w:rPr>
      </w:pPr>
    </w:p>
    <w:p w:rsidR="00931DFE" w:rsidRDefault="00931DFE" w:rsidP="00931DFE">
      <w:pPr>
        <w:pStyle w:val="a3"/>
        <w:tabs>
          <w:tab w:val="left" w:pos="-142"/>
        </w:tabs>
        <w:spacing w:after="0" w:line="240" w:lineRule="auto"/>
        <w:ind w:left="0" w:firstLine="567"/>
        <w:jc w:val="center"/>
        <w:rPr>
          <w:rFonts w:ascii="Times New Roman" w:hAnsi="Times New Roman"/>
          <w:b/>
          <w:caps/>
          <w:spacing w:val="-6"/>
          <w:sz w:val="28"/>
          <w:szCs w:val="28"/>
          <w:lang w:val="ru-RU"/>
        </w:rPr>
      </w:pPr>
    </w:p>
    <w:p w:rsidR="00931DFE" w:rsidRDefault="00931DFE" w:rsidP="00931DFE">
      <w:pPr>
        <w:pStyle w:val="a3"/>
        <w:tabs>
          <w:tab w:val="left" w:pos="-142"/>
        </w:tabs>
        <w:spacing w:after="0" w:line="240" w:lineRule="auto"/>
        <w:ind w:left="0" w:firstLine="567"/>
        <w:jc w:val="center"/>
        <w:rPr>
          <w:rFonts w:ascii="Times New Roman" w:hAnsi="Times New Roman"/>
          <w:b/>
          <w:caps/>
          <w:spacing w:val="-6"/>
          <w:sz w:val="28"/>
          <w:szCs w:val="28"/>
          <w:lang w:val="ru-RU"/>
        </w:rPr>
      </w:pPr>
    </w:p>
    <w:p w:rsidR="001E5E47" w:rsidRDefault="001E5E47"/>
    <w:sectPr w:rsidR="001E5E47" w:rsidSect="001E5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0DF2"/>
    <w:multiLevelType w:val="hybridMultilevel"/>
    <w:tmpl w:val="7D78F458"/>
    <w:lvl w:ilvl="0" w:tplc="7B1A2C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6423D"/>
    <w:multiLevelType w:val="hybridMultilevel"/>
    <w:tmpl w:val="FF02B6C2"/>
    <w:lvl w:ilvl="0" w:tplc="C24C7288">
      <w:start w:val="65535"/>
      <w:numFmt w:val="bullet"/>
      <w:lvlText w:val="•"/>
      <w:lvlJc w:val="left"/>
      <w:pPr>
        <w:ind w:left="1260" w:hanging="360"/>
      </w:pPr>
      <w:rPr>
        <w:rFonts w:ascii="Arial" w:hAnsi="Arial" w:cs="Arial" w:hint="default"/>
        <w:b/>
        <w:color w:val="A4A000"/>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DFE"/>
    <w:rsid w:val="001E5E47"/>
    <w:rsid w:val="00432444"/>
    <w:rsid w:val="0093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Скругленная прямоугольная выноска 496"/>
        <o:r id="V:Rule2" type="callout" idref="#Скругленная прямоугольная выноска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31DFE"/>
    <w:pPr>
      <w:spacing w:after="120" w:line="480" w:lineRule="auto"/>
    </w:pPr>
    <w:rPr>
      <w:rFonts w:eastAsia="Calibri"/>
      <w:lang/>
    </w:rPr>
  </w:style>
  <w:style w:type="character" w:customStyle="1" w:styleId="20">
    <w:name w:val="Основной текст 2 Знак"/>
    <w:basedOn w:val="a0"/>
    <w:link w:val="2"/>
    <w:uiPriority w:val="99"/>
    <w:rsid w:val="00931DFE"/>
    <w:rPr>
      <w:rFonts w:ascii="Times New Roman" w:eastAsia="Calibri" w:hAnsi="Times New Roman" w:cs="Times New Roman"/>
      <w:sz w:val="24"/>
      <w:szCs w:val="24"/>
      <w:lang w:eastAsia="ru-RU"/>
    </w:rPr>
  </w:style>
  <w:style w:type="character" w:customStyle="1" w:styleId="rvts9">
    <w:name w:val="rvts9"/>
    <w:uiPriority w:val="99"/>
    <w:rsid w:val="00931DFE"/>
  </w:style>
  <w:style w:type="paragraph" w:customStyle="1" w:styleId="a3">
    <w:name w:val="Абзац списку"/>
    <w:basedOn w:val="a"/>
    <w:qFormat/>
    <w:rsid w:val="00931DFE"/>
    <w:pPr>
      <w:spacing w:after="200" w:line="276" w:lineRule="auto"/>
      <w:ind w:left="720"/>
      <w:contextualSpacing/>
    </w:pPr>
    <w:rPr>
      <w:rFonts w:ascii="Calibri" w:eastAsia="Calibri" w:hAnsi="Calibri"/>
      <w:sz w:val="22"/>
      <w:szCs w:val="22"/>
      <w:lang w:val="uk-UA" w:eastAsia="en-US"/>
    </w:rPr>
  </w:style>
  <w:style w:type="paragraph" w:customStyle="1" w:styleId="nt">
    <w:name w:val="nt"/>
    <w:basedOn w:val="a"/>
    <w:uiPriority w:val="99"/>
    <w:rsid w:val="00931DFE"/>
    <w:pPr>
      <w:spacing w:before="14" w:after="14"/>
      <w:ind w:left="100" w:right="100" w:firstLine="400"/>
      <w:jc w:val="both"/>
    </w:pPr>
  </w:style>
  <w:style w:type="paragraph" w:styleId="a4">
    <w:name w:val="Body Text"/>
    <w:basedOn w:val="a"/>
    <w:link w:val="a5"/>
    <w:uiPriority w:val="99"/>
    <w:rsid w:val="00931DFE"/>
    <w:pPr>
      <w:spacing w:after="120"/>
    </w:pPr>
    <w:rPr>
      <w:rFonts w:eastAsia="Calibri"/>
      <w:lang/>
    </w:rPr>
  </w:style>
  <w:style w:type="character" w:customStyle="1" w:styleId="a5">
    <w:name w:val="Основной текст Знак"/>
    <w:basedOn w:val="a0"/>
    <w:link w:val="a4"/>
    <w:uiPriority w:val="99"/>
    <w:rsid w:val="00931DFE"/>
    <w:rPr>
      <w:rFonts w:ascii="Times New Roman" w:eastAsia="Calibri" w:hAnsi="Times New Roman" w:cs="Times New Roman"/>
      <w:sz w:val="24"/>
      <w:szCs w:val="24"/>
      <w:lang/>
    </w:rPr>
  </w:style>
  <w:style w:type="paragraph" w:styleId="a6">
    <w:name w:val="List Paragraph"/>
    <w:basedOn w:val="a"/>
    <w:uiPriority w:val="34"/>
    <w:qFormat/>
    <w:rsid w:val="00931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17291</Characters>
  <Application>Microsoft Office Word</Application>
  <DocSecurity>0</DocSecurity>
  <Lines>144</Lines>
  <Paragraphs>40</Paragraphs>
  <ScaleCrop>false</ScaleCrop>
  <Company>Reanimator Extreme Edition</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2013-04-15T08:35:00Z</dcterms:created>
  <dcterms:modified xsi:type="dcterms:W3CDTF">2013-04-15T08:35:00Z</dcterms:modified>
</cp:coreProperties>
</file>